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FFFFA" w14:textId="261C99AA" w:rsidR="0047352C" w:rsidRPr="008424AA" w:rsidRDefault="008424AA" w:rsidP="00D62DF7">
      <w:pPr>
        <w:spacing w:line="580" w:lineRule="exact"/>
        <w:jc w:val="center"/>
        <w:rPr>
          <w:rFonts w:ascii="Georgia" w:hAnsi="Georgia"/>
          <w:b/>
          <w:bCs/>
          <w:color w:val="1C2F59"/>
          <w:sz w:val="32"/>
          <w:szCs w:val="32"/>
        </w:rPr>
      </w:pPr>
      <w:r w:rsidRPr="008424AA">
        <w:rPr>
          <w:rFonts w:ascii="Georgia" w:hAnsi="Georgia"/>
          <w:b/>
          <w:bCs/>
          <w:color w:val="1C2F59"/>
          <w:sz w:val="32"/>
          <w:szCs w:val="32"/>
        </w:rPr>
        <w:t xml:space="preserve">Worksheet 10: </w:t>
      </w:r>
      <w:r w:rsidR="0047352C" w:rsidRPr="008424AA">
        <w:rPr>
          <w:rFonts w:ascii="Georgia" w:hAnsi="Georgia"/>
          <w:b/>
          <w:bCs/>
          <w:color w:val="1C2F59"/>
          <w:sz w:val="32"/>
          <w:szCs w:val="32"/>
        </w:rPr>
        <w:t>Setting Progress Measures</w:t>
      </w:r>
    </w:p>
    <w:p w14:paraId="1D82AF74" w14:textId="77777777" w:rsidR="00E67434" w:rsidRPr="008424AA" w:rsidRDefault="00B02678" w:rsidP="00D62DF7">
      <w:pPr>
        <w:spacing w:before="120" w:line="260" w:lineRule="exact"/>
        <w:rPr>
          <w:rFonts w:ascii="Georgia" w:hAnsi="Georgia"/>
          <w:sz w:val="22"/>
          <w:szCs w:val="22"/>
        </w:rPr>
      </w:pPr>
      <w:r w:rsidRPr="008424AA">
        <w:rPr>
          <w:rFonts w:ascii="Georgia" w:hAnsi="Georgia"/>
          <w:sz w:val="22"/>
          <w:szCs w:val="22"/>
        </w:rPr>
        <w:t>It is important to be able to show whether your programs are effective in achieving your target. Follow these basic formulas to calculate baseline, target, and achieved rates for the selected health outcome</w:t>
      </w:r>
      <w:r w:rsidR="007B10A4" w:rsidRPr="008424AA">
        <w:rPr>
          <w:rFonts w:ascii="Georgia" w:hAnsi="Georgia"/>
          <w:sz w:val="22"/>
          <w:szCs w:val="22"/>
        </w:rPr>
        <w:t>.</w:t>
      </w:r>
    </w:p>
    <w:p w14:paraId="3991C52A" w14:textId="77777777" w:rsidR="00B02678" w:rsidRPr="008424AA" w:rsidRDefault="00B02678" w:rsidP="00D62DF7">
      <w:pPr>
        <w:spacing w:before="240" w:line="300" w:lineRule="exact"/>
        <w:rPr>
          <w:rFonts w:ascii="Georgia" w:hAnsi="Georgia"/>
          <w:b/>
          <w:sz w:val="28"/>
          <w:szCs w:val="28"/>
        </w:rPr>
      </w:pPr>
      <w:r w:rsidRPr="008424AA">
        <w:rPr>
          <w:rFonts w:ascii="Georgia" w:hAnsi="Georgia"/>
          <w:b/>
          <w:sz w:val="28"/>
          <w:szCs w:val="28"/>
        </w:rPr>
        <w:t>Annual Percentage Change</w:t>
      </w:r>
    </w:p>
    <w:p w14:paraId="2845B5CD" w14:textId="77777777" w:rsidR="00B02678" w:rsidRPr="008424AA" w:rsidRDefault="00B02678" w:rsidP="00B02678">
      <w:pPr>
        <w:spacing w:before="120" w:line="260" w:lineRule="exact"/>
        <w:rPr>
          <w:rFonts w:ascii="Georgia" w:hAnsi="Georgia"/>
          <w:sz w:val="22"/>
          <w:szCs w:val="22"/>
        </w:rPr>
      </w:pPr>
      <w:r w:rsidRPr="008424AA">
        <w:rPr>
          <w:rFonts w:ascii="Georgia" w:hAnsi="Georgia"/>
          <w:sz w:val="22"/>
          <w:szCs w:val="22"/>
        </w:rPr>
        <w:t xml:space="preserve">This measure can be used to track whether progress is on course and determine whether </w:t>
      </w:r>
      <w:r w:rsidR="0080439F" w:rsidRPr="008424AA">
        <w:rPr>
          <w:rFonts w:ascii="Georgia" w:hAnsi="Georgia"/>
          <w:sz w:val="22"/>
          <w:szCs w:val="22"/>
        </w:rPr>
        <w:t>your</w:t>
      </w:r>
      <w:r w:rsidRPr="008424AA">
        <w:rPr>
          <w:rFonts w:ascii="Georgia" w:hAnsi="Georgia"/>
          <w:sz w:val="22"/>
          <w:szCs w:val="22"/>
        </w:rPr>
        <w:t xml:space="preserve"> Healthy </w:t>
      </w:r>
      <w:r w:rsidR="000C36BC" w:rsidRPr="008424AA">
        <w:rPr>
          <w:rFonts w:ascii="Georgia" w:hAnsi="Georgia"/>
          <w:sz w:val="22"/>
          <w:szCs w:val="22"/>
        </w:rPr>
        <w:t xml:space="preserve">Campus </w:t>
      </w:r>
      <w:r w:rsidR="0080439F" w:rsidRPr="008424AA">
        <w:rPr>
          <w:rFonts w:ascii="Georgia" w:hAnsi="Georgia"/>
          <w:sz w:val="22"/>
          <w:szCs w:val="22"/>
        </w:rPr>
        <w:t>coalition</w:t>
      </w:r>
      <w:r w:rsidRPr="008424AA">
        <w:rPr>
          <w:rFonts w:ascii="Georgia" w:hAnsi="Georgia"/>
          <w:sz w:val="22"/>
          <w:szCs w:val="22"/>
        </w:rPr>
        <w:t xml:space="preserve"> objectives will be reached. It provides the amount of decline each year that is needed to reach the target.</w:t>
      </w:r>
    </w:p>
    <w:p w14:paraId="463E316B" w14:textId="77777777" w:rsidR="008424AA" w:rsidRDefault="008424AA" w:rsidP="00D62DF7">
      <w:pPr>
        <w:spacing w:before="120" w:line="260" w:lineRule="exact"/>
        <w:rPr>
          <w:rFonts w:ascii="Georgia" w:hAnsi="Georgia"/>
          <w:b/>
          <w:i/>
        </w:rPr>
      </w:pPr>
    </w:p>
    <w:p w14:paraId="155C2F46" w14:textId="05B685F8" w:rsidR="00B02678" w:rsidRPr="008424AA" w:rsidRDefault="00B02678" w:rsidP="00D62DF7">
      <w:pPr>
        <w:spacing w:before="120" w:line="260" w:lineRule="exact"/>
        <w:rPr>
          <w:rFonts w:ascii="Georgia" w:hAnsi="Georgia"/>
          <w:b/>
          <w:i/>
        </w:rPr>
      </w:pPr>
      <w:r w:rsidRPr="008424AA">
        <w:rPr>
          <w:rFonts w:ascii="Georgia" w:hAnsi="Georgia"/>
          <w:b/>
          <w:i/>
        </w:rPr>
        <w:t>Formula</w:t>
      </w:r>
    </w:p>
    <w:p w14:paraId="0C8E53F2" w14:textId="77777777" w:rsidR="00B02678" w:rsidRPr="008424AA" w:rsidRDefault="00B02678" w:rsidP="00D62DF7">
      <w:pPr>
        <w:spacing w:before="120" w:line="260" w:lineRule="exact"/>
        <w:jc w:val="center"/>
        <w:rPr>
          <w:rFonts w:ascii="Georgia" w:hAnsi="Georgia"/>
          <w:sz w:val="22"/>
          <w:szCs w:val="22"/>
        </w:rPr>
      </w:pPr>
      <w:r w:rsidRPr="008424AA">
        <w:rPr>
          <w:rFonts w:ascii="Georgia" w:hAnsi="Georgia"/>
          <w:sz w:val="22"/>
          <w:szCs w:val="22"/>
        </w:rPr>
        <w:t xml:space="preserve">{(Target rate ÷ Baseline rate) </w:t>
      </w:r>
      <w:r w:rsidRPr="008424AA">
        <w:rPr>
          <w:rFonts w:ascii="Georgia" w:hAnsi="Georgia"/>
          <w:sz w:val="22"/>
          <w:szCs w:val="22"/>
          <w:vertAlign w:val="superscript"/>
        </w:rPr>
        <w:t>[1</w:t>
      </w:r>
      <w:proofErr w:type="gramStart"/>
      <w:r w:rsidRPr="008424AA">
        <w:rPr>
          <w:rFonts w:ascii="Georgia" w:hAnsi="Georgia"/>
          <w:sz w:val="22"/>
          <w:szCs w:val="22"/>
          <w:vertAlign w:val="superscript"/>
        </w:rPr>
        <w:t>/(</w:t>
      </w:r>
      <w:proofErr w:type="gramEnd"/>
      <w:r w:rsidRPr="008424AA">
        <w:rPr>
          <w:rFonts w:ascii="Georgia" w:hAnsi="Georgia"/>
          <w:sz w:val="22"/>
          <w:szCs w:val="22"/>
          <w:vertAlign w:val="superscript"/>
        </w:rPr>
        <w:t xml:space="preserve">Target year – Baseline year)] </w:t>
      </w:r>
      <w:r w:rsidRPr="008424AA">
        <w:rPr>
          <w:rFonts w:ascii="Georgia" w:hAnsi="Georgia"/>
          <w:sz w:val="22"/>
          <w:szCs w:val="22"/>
        </w:rPr>
        <w:t>– 1} x 100 = Annual Percent Change</w:t>
      </w:r>
    </w:p>
    <w:p w14:paraId="4B371147" w14:textId="1799A3BD" w:rsidR="00B02678" w:rsidRPr="008424AA" w:rsidRDefault="00B02678" w:rsidP="00D62DF7">
      <w:pPr>
        <w:spacing w:before="240" w:after="240" w:line="260" w:lineRule="exact"/>
        <w:jc w:val="center"/>
        <w:rPr>
          <w:rFonts w:ascii="Georgia" w:hAnsi="Georgia"/>
          <w:b/>
          <w:sz w:val="22"/>
          <w:szCs w:val="22"/>
        </w:rPr>
      </w:pPr>
      <w:r w:rsidRPr="008424AA">
        <w:rPr>
          <w:rFonts w:ascii="Georgia" w:hAnsi="Georgia"/>
          <w:b/>
          <w:sz w:val="22"/>
          <w:szCs w:val="22"/>
        </w:rPr>
        <w:t>Example Data Showing Percentage Change</w:t>
      </w:r>
      <w:r w:rsidR="00D62DF7" w:rsidRPr="008424AA">
        <w:rPr>
          <w:rFonts w:ascii="Georgia" w:hAnsi="Georgia"/>
          <w:b/>
          <w:sz w:val="22"/>
          <w:szCs w:val="22"/>
        </w:rPr>
        <w:t xml:space="preserve"> </w:t>
      </w:r>
      <w:r w:rsidRPr="008424AA">
        <w:rPr>
          <w:rFonts w:ascii="Georgia" w:hAnsi="Georgia"/>
          <w:b/>
          <w:sz w:val="22"/>
          <w:szCs w:val="22"/>
        </w:rPr>
        <w:t xml:space="preserve">Needed to Reach Healthy </w:t>
      </w:r>
      <w:r w:rsidR="000C36BC" w:rsidRPr="008424AA">
        <w:rPr>
          <w:rFonts w:ascii="Georgia" w:hAnsi="Georgia"/>
          <w:b/>
          <w:sz w:val="22"/>
          <w:szCs w:val="22"/>
        </w:rPr>
        <w:t xml:space="preserve">Campus </w:t>
      </w:r>
      <w:r w:rsidRPr="008424AA">
        <w:rPr>
          <w:rFonts w:ascii="Georgia" w:hAnsi="Georgia"/>
          <w:b/>
          <w:sz w:val="22"/>
          <w:szCs w:val="22"/>
        </w:rPr>
        <w:t>Goal</w:t>
      </w:r>
    </w:p>
    <w:tbl>
      <w:tblPr>
        <w:tblW w:w="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ook w:val="01E0" w:firstRow="1" w:lastRow="1" w:firstColumn="1" w:lastColumn="1" w:noHBand="0" w:noVBand="0"/>
      </w:tblPr>
      <w:tblGrid>
        <w:gridCol w:w="1571"/>
        <w:gridCol w:w="1251"/>
        <w:gridCol w:w="1498"/>
      </w:tblGrid>
      <w:tr w:rsidR="00B02678" w:rsidRPr="008424AA" w14:paraId="0C1B20C5" w14:textId="77777777" w:rsidTr="008424AA">
        <w:trPr>
          <w:jc w:val="center"/>
        </w:trPr>
        <w:tc>
          <w:tcPr>
            <w:tcW w:w="1571" w:type="dxa"/>
            <w:tcBorders>
              <w:right w:val="single" w:sz="4" w:space="0" w:color="FFFFFF"/>
            </w:tcBorders>
            <w:shd w:val="clear" w:color="auto" w:fill="0A8754"/>
          </w:tcPr>
          <w:p w14:paraId="1A9EAAA2" w14:textId="77777777" w:rsidR="00B02678" w:rsidRPr="008424AA" w:rsidRDefault="00B02678" w:rsidP="006740B2">
            <w:pPr>
              <w:spacing w:before="120" w:line="260" w:lineRule="exact"/>
              <w:jc w:val="center"/>
              <w:rPr>
                <w:rFonts w:ascii="Georgia" w:hAnsi="Georgia"/>
                <w:b/>
                <w:color w:val="FFFFFF"/>
                <w:sz w:val="22"/>
                <w:szCs w:val="22"/>
              </w:rPr>
            </w:pPr>
            <w:r w:rsidRPr="008424AA">
              <w:rPr>
                <w:rFonts w:ascii="Georgia" w:hAnsi="Georgia"/>
                <w:b/>
                <w:color w:val="FFFFFF"/>
                <w:sz w:val="22"/>
                <w:szCs w:val="22"/>
              </w:rPr>
              <w:t>Category</w:t>
            </w:r>
          </w:p>
        </w:tc>
        <w:tc>
          <w:tcPr>
            <w:tcW w:w="1251" w:type="dxa"/>
            <w:tcBorders>
              <w:left w:val="single" w:sz="4" w:space="0" w:color="FFFFFF"/>
              <w:right w:val="single" w:sz="4" w:space="0" w:color="FFFFFF"/>
            </w:tcBorders>
            <w:shd w:val="clear" w:color="auto" w:fill="0A8754"/>
          </w:tcPr>
          <w:p w14:paraId="5404DA86" w14:textId="77777777" w:rsidR="00B02678" w:rsidRPr="008424AA" w:rsidRDefault="00B02678" w:rsidP="006740B2">
            <w:pPr>
              <w:spacing w:before="120" w:line="260" w:lineRule="exact"/>
              <w:jc w:val="center"/>
              <w:rPr>
                <w:rFonts w:ascii="Georgia" w:hAnsi="Georgia"/>
                <w:b/>
                <w:color w:val="FFFFFF"/>
                <w:sz w:val="22"/>
                <w:szCs w:val="22"/>
              </w:rPr>
            </w:pPr>
            <w:r w:rsidRPr="008424AA">
              <w:rPr>
                <w:rFonts w:ascii="Georgia" w:hAnsi="Georgia"/>
                <w:b/>
                <w:color w:val="FFFFFF"/>
                <w:sz w:val="22"/>
                <w:szCs w:val="22"/>
              </w:rPr>
              <w:t>Year</w:t>
            </w:r>
          </w:p>
        </w:tc>
        <w:tc>
          <w:tcPr>
            <w:tcW w:w="1498" w:type="dxa"/>
            <w:tcBorders>
              <w:left w:val="single" w:sz="4" w:space="0" w:color="FFFFFF"/>
            </w:tcBorders>
            <w:shd w:val="clear" w:color="auto" w:fill="0A8754"/>
          </w:tcPr>
          <w:p w14:paraId="59402011" w14:textId="77777777" w:rsidR="00B02678" w:rsidRPr="008424AA" w:rsidRDefault="00B02678" w:rsidP="006740B2">
            <w:pPr>
              <w:spacing w:before="120" w:line="260" w:lineRule="exact"/>
              <w:jc w:val="center"/>
              <w:rPr>
                <w:rFonts w:ascii="Georgia" w:hAnsi="Georgia"/>
                <w:b/>
                <w:color w:val="FFFFFF"/>
                <w:sz w:val="22"/>
                <w:szCs w:val="22"/>
              </w:rPr>
            </w:pPr>
            <w:r w:rsidRPr="008424AA">
              <w:rPr>
                <w:rFonts w:ascii="Georgia" w:hAnsi="Georgia"/>
                <w:b/>
                <w:color w:val="FFFFFF"/>
                <w:sz w:val="22"/>
                <w:szCs w:val="22"/>
              </w:rPr>
              <w:t>Rate</w:t>
            </w:r>
          </w:p>
        </w:tc>
      </w:tr>
      <w:tr w:rsidR="00B02678" w:rsidRPr="008424AA" w14:paraId="429C2AB2" w14:textId="77777777">
        <w:trPr>
          <w:jc w:val="center"/>
        </w:trPr>
        <w:tc>
          <w:tcPr>
            <w:tcW w:w="1571" w:type="dxa"/>
            <w:shd w:val="clear" w:color="auto" w:fill="auto"/>
          </w:tcPr>
          <w:p w14:paraId="07C4CAF6" w14:textId="77777777" w:rsidR="00B02678" w:rsidRPr="008424AA" w:rsidRDefault="00B02678" w:rsidP="006740B2">
            <w:pPr>
              <w:spacing w:before="120" w:line="260" w:lineRule="exact"/>
              <w:jc w:val="center"/>
              <w:rPr>
                <w:rFonts w:ascii="Georgia" w:hAnsi="Georgia"/>
                <w:sz w:val="22"/>
                <w:szCs w:val="22"/>
              </w:rPr>
            </w:pPr>
            <w:r w:rsidRPr="008424AA">
              <w:rPr>
                <w:rFonts w:ascii="Georgia" w:hAnsi="Georgia"/>
                <w:sz w:val="22"/>
                <w:szCs w:val="22"/>
              </w:rPr>
              <w:t>Target</w:t>
            </w:r>
          </w:p>
        </w:tc>
        <w:tc>
          <w:tcPr>
            <w:tcW w:w="1251" w:type="dxa"/>
            <w:shd w:val="clear" w:color="auto" w:fill="auto"/>
          </w:tcPr>
          <w:p w14:paraId="23AAE4FC" w14:textId="77777777" w:rsidR="00B02678" w:rsidRPr="008424AA" w:rsidRDefault="00B02678" w:rsidP="006740B2">
            <w:pPr>
              <w:spacing w:before="120" w:line="260" w:lineRule="exact"/>
              <w:jc w:val="center"/>
              <w:rPr>
                <w:rFonts w:ascii="Georgia" w:hAnsi="Georgia"/>
                <w:sz w:val="22"/>
                <w:szCs w:val="22"/>
              </w:rPr>
            </w:pPr>
            <w:r w:rsidRPr="008424AA">
              <w:rPr>
                <w:rFonts w:ascii="Georgia" w:hAnsi="Georgia"/>
                <w:sz w:val="22"/>
                <w:szCs w:val="22"/>
              </w:rPr>
              <w:t>2020</w:t>
            </w:r>
          </w:p>
        </w:tc>
        <w:tc>
          <w:tcPr>
            <w:tcW w:w="1498" w:type="dxa"/>
            <w:shd w:val="clear" w:color="auto" w:fill="auto"/>
          </w:tcPr>
          <w:p w14:paraId="6E1F5210" w14:textId="77777777" w:rsidR="00B02678" w:rsidRPr="008424AA" w:rsidRDefault="00B02678" w:rsidP="006740B2">
            <w:pPr>
              <w:spacing w:before="120" w:line="260" w:lineRule="exact"/>
              <w:jc w:val="center"/>
              <w:rPr>
                <w:rFonts w:ascii="Georgia" w:hAnsi="Georgia"/>
                <w:sz w:val="22"/>
                <w:szCs w:val="22"/>
              </w:rPr>
            </w:pPr>
            <w:r w:rsidRPr="008424AA">
              <w:rPr>
                <w:rFonts w:ascii="Georgia" w:hAnsi="Georgia"/>
                <w:sz w:val="22"/>
                <w:szCs w:val="22"/>
              </w:rPr>
              <w:t>7/1,000</w:t>
            </w:r>
          </w:p>
        </w:tc>
      </w:tr>
      <w:tr w:rsidR="00B02678" w:rsidRPr="008424AA" w14:paraId="65132281" w14:textId="77777777">
        <w:trPr>
          <w:jc w:val="center"/>
        </w:trPr>
        <w:tc>
          <w:tcPr>
            <w:tcW w:w="1571" w:type="dxa"/>
            <w:shd w:val="clear" w:color="auto" w:fill="auto"/>
          </w:tcPr>
          <w:p w14:paraId="7C1EC44E" w14:textId="77777777" w:rsidR="00B02678" w:rsidRPr="008424AA" w:rsidRDefault="00B02678" w:rsidP="006740B2">
            <w:pPr>
              <w:spacing w:before="120" w:line="260" w:lineRule="exact"/>
              <w:jc w:val="center"/>
              <w:rPr>
                <w:rFonts w:ascii="Georgia" w:hAnsi="Georgia"/>
                <w:sz w:val="22"/>
                <w:szCs w:val="22"/>
              </w:rPr>
            </w:pPr>
            <w:r w:rsidRPr="008424AA">
              <w:rPr>
                <w:rFonts w:ascii="Georgia" w:hAnsi="Georgia"/>
                <w:sz w:val="22"/>
                <w:szCs w:val="22"/>
              </w:rPr>
              <w:t>Baseline</w:t>
            </w:r>
          </w:p>
        </w:tc>
        <w:tc>
          <w:tcPr>
            <w:tcW w:w="1251" w:type="dxa"/>
            <w:shd w:val="clear" w:color="auto" w:fill="auto"/>
          </w:tcPr>
          <w:p w14:paraId="435DD5C7" w14:textId="77777777" w:rsidR="00B02678" w:rsidRPr="008424AA" w:rsidRDefault="00B02678" w:rsidP="006740B2">
            <w:pPr>
              <w:spacing w:before="120" w:line="260" w:lineRule="exact"/>
              <w:jc w:val="center"/>
              <w:rPr>
                <w:rFonts w:ascii="Georgia" w:hAnsi="Georgia"/>
                <w:sz w:val="22"/>
                <w:szCs w:val="22"/>
              </w:rPr>
            </w:pPr>
            <w:r w:rsidRPr="008424AA">
              <w:rPr>
                <w:rFonts w:ascii="Georgia" w:hAnsi="Georgia"/>
                <w:sz w:val="22"/>
                <w:szCs w:val="22"/>
              </w:rPr>
              <w:t>2010</w:t>
            </w:r>
          </w:p>
        </w:tc>
        <w:tc>
          <w:tcPr>
            <w:tcW w:w="1498" w:type="dxa"/>
            <w:shd w:val="clear" w:color="auto" w:fill="auto"/>
          </w:tcPr>
          <w:p w14:paraId="01DF0D70" w14:textId="77777777" w:rsidR="00B02678" w:rsidRPr="008424AA" w:rsidRDefault="00B02678" w:rsidP="006740B2">
            <w:pPr>
              <w:spacing w:before="120" w:line="260" w:lineRule="exact"/>
              <w:jc w:val="center"/>
              <w:rPr>
                <w:rFonts w:ascii="Georgia" w:hAnsi="Georgia"/>
                <w:sz w:val="22"/>
                <w:szCs w:val="22"/>
              </w:rPr>
            </w:pPr>
            <w:r w:rsidRPr="008424AA">
              <w:rPr>
                <w:rFonts w:ascii="Georgia" w:hAnsi="Georgia"/>
                <w:sz w:val="22"/>
                <w:szCs w:val="22"/>
              </w:rPr>
              <w:t>10/1,000</w:t>
            </w:r>
          </w:p>
        </w:tc>
      </w:tr>
    </w:tbl>
    <w:p w14:paraId="5C6A9F5A" w14:textId="77777777" w:rsidR="008424AA" w:rsidRDefault="008424AA" w:rsidP="00EB5110">
      <w:pPr>
        <w:spacing w:before="360" w:line="260" w:lineRule="exact"/>
        <w:rPr>
          <w:rFonts w:ascii="Georgia" w:hAnsi="Georgia"/>
          <w:b/>
          <w:i/>
        </w:rPr>
      </w:pPr>
    </w:p>
    <w:p w14:paraId="2A1F9E23" w14:textId="5AFAA3CC" w:rsidR="00B02678" w:rsidRPr="008424AA" w:rsidRDefault="00B02678" w:rsidP="00EB5110">
      <w:pPr>
        <w:spacing w:before="360" w:line="260" w:lineRule="exact"/>
        <w:rPr>
          <w:rFonts w:ascii="Georgia" w:hAnsi="Georgia"/>
          <w:b/>
          <w:i/>
        </w:rPr>
      </w:pPr>
      <w:r w:rsidRPr="008424AA">
        <w:rPr>
          <w:rFonts w:ascii="Georgia" w:hAnsi="Georgia"/>
          <w:b/>
          <w:i/>
        </w:rPr>
        <w:t>Calculations</w:t>
      </w:r>
    </w:p>
    <w:p w14:paraId="1A026515" w14:textId="77777777" w:rsidR="00B02678" w:rsidRPr="008424AA" w:rsidRDefault="00B02678" w:rsidP="00D62DF7">
      <w:pPr>
        <w:spacing w:before="120" w:line="260" w:lineRule="exact"/>
        <w:ind w:left="1267"/>
        <w:rPr>
          <w:rFonts w:ascii="Georgia" w:hAnsi="Georgia"/>
          <w:sz w:val="22"/>
          <w:szCs w:val="22"/>
        </w:rPr>
      </w:pPr>
      <w:r w:rsidRPr="008424AA">
        <w:rPr>
          <w:rFonts w:ascii="Georgia" w:hAnsi="Georgia"/>
          <w:sz w:val="22"/>
          <w:szCs w:val="22"/>
        </w:rPr>
        <w:t>{(Target rate ÷ Baseline rate) = 7/1,000 ÷ 10/1,000 = 0.700</w:t>
      </w:r>
    </w:p>
    <w:p w14:paraId="68EC8B3A" w14:textId="77777777" w:rsidR="00B02678" w:rsidRPr="008424AA" w:rsidRDefault="00B02678" w:rsidP="00D62DF7">
      <w:pPr>
        <w:spacing w:before="120" w:line="260" w:lineRule="exact"/>
        <w:ind w:left="1267"/>
        <w:rPr>
          <w:rFonts w:ascii="Georgia" w:hAnsi="Georgia"/>
          <w:sz w:val="22"/>
          <w:szCs w:val="22"/>
        </w:rPr>
      </w:pPr>
      <w:r w:rsidRPr="008424AA">
        <w:rPr>
          <w:rFonts w:ascii="Georgia" w:hAnsi="Georgia"/>
          <w:sz w:val="22"/>
          <w:szCs w:val="22"/>
          <w:vertAlign w:val="superscript"/>
        </w:rPr>
        <w:t>[1</w:t>
      </w:r>
      <w:proofErr w:type="gramStart"/>
      <w:r w:rsidRPr="008424AA">
        <w:rPr>
          <w:rFonts w:ascii="Georgia" w:hAnsi="Georgia"/>
          <w:sz w:val="22"/>
          <w:szCs w:val="22"/>
          <w:vertAlign w:val="superscript"/>
        </w:rPr>
        <w:t>/(</w:t>
      </w:r>
      <w:proofErr w:type="gramEnd"/>
      <w:r w:rsidRPr="008424AA">
        <w:rPr>
          <w:rFonts w:ascii="Georgia" w:hAnsi="Georgia"/>
          <w:sz w:val="22"/>
          <w:szCs w:val="22"/>
          <w:vertAlign w:val="superscript"/>
        </w:rPr>
        <w:t xml:space="preserve">Target year – Baseline year)] </w:t>
      </w:r>
      <w:r w:rsidR="00EB5110" w:rsidRPr="008424AA">
        <w:rPr>
          <w:rFonts w:ascii="Georgia" w:hAnsi="Georgia"/>
          <w:sz w:val="22"/>
          <w:szCs w:val="22"/>
        </w:rPr>
        <w:t>=</w:t>
      </w:r>
      <w:r w:rsidRPr="008424AA">
        <w:rPr>
          <w:rFonts w:ascii="Georgia" w:hAnsi="Georgia"/>
          <w:sz w:val="22"/>
          <w:szCs w:val="22"/>
        </w:rPr>
        <w:t xml:space="preserve"> 1</w:t>
      </w:r>
      <w:r w:rsidR="00EB5110" w:rsidRPr="008424AA">
        <w:rPr>
          <w:rFonts w:ascii="Georgia" w:hAnsi="Georgia"/>
          <w:sz w:val="22"/>
          <w:szCs w:val="22"/>
        </w:rPr>
        <w:t>/(2010-2000) = 1/10 = 0.100</w:t>
      </w:r>
    </w:p>
    <w:p w14:paraId="55A61D8A" w14:textId="77777777" w:rsidR="00EB5110" w:rsidRPr="008424AA" w:rsidRDefault="00EB5110" w:rsidP="00D62DF7">
      <w:pPr>
        <w:spacing w:before="120" w:line="260" w:lineRule="exact"/>
        <w:ind w:left="1267"/>
        <w:rPr>
          <w:rFonts w:ascii="Georgia" w:hAnsi="Georgia"/>
          <w:sz w:val="22"/>
          <w:szCs w:val="22"/>
        </w:rPr>
      </w:pPr>
      <w:r w:rsidRPr="008424AA">
        <w:rPr>
          <w:rFonts w:ascii="Georgia" w:hAnsi="Georgia"/>
          <w:sz w:val="22"/>
          <w:szCs w:val="22"/>
        </w:rPr>
        <w:t>(Target rate ÷ Baseline rate)</w:t>
      </w:r>
      <w:r w:rsidRPr="008424AA">
        <w:rPr>
          <w:rFonts w:ascii="Georgia" w:hAnsi="Georgia"/>
          <w:sz w:val="22"/>
          <w:szCs w:val="22"/>
          <w:vertAlign w:val="superscript"/>
        </w:rPr>
        <w:t xml:space="preserve"> [1</w:t>
      </w:r>
      <w:proofErr w:type="gramStart"/>
      <w:r w:rsidRPr="008424AA">
        <w:rPr>
          <w:rFonts w:ascii="Georgia" w:hAnsi="Georgia"/>
          <w:sz w:val="22"/>
          <w:szCs w:val="22"/>
          <w:vertAlign w:val="superscript"/>
        </w:rPr>
        <w:t>/(</w:t>
      </w:r>
      <w:proofErr w:type="gramEnd"/>
      <w:r w:rsidRPr="008424AA">
        <w:rPr>
          <w:rFonts w:ascii="Georgia" w:hAnsi="Georgia"/>
          <w:sz w:val="22"/>
          <w:szCs w:val="22"/>
          <w:vertAlign w:val="superscript"/>
        </w:rPr>
        <w:t xml:space="preserve">Target year – Baseline year)] </w:t>
      </w:r>
      <w:r w:rsidRPr="008424AA">
        <w:rPr>
          <w:rFonts w:ascii="Georgia" w:hAnsi="Georgia"/>
          <w:sz w:val="22"/>
          <w:szCs w:val="22"/>
        </w:rPr>
        <w:t>= 0.70</w:t>
      </w:r>
      <w:r w:rsidRPr="008424AA">
        <w:rPr>
          <w:rFonts w:ascii="Georgia" w:hAnsi="Georgia"/>
          <w:sz w:val="22"/>
          <w:szCs w:val="22"/>
          <w:vertAlign w:val="superscript"/>
        </w:rPr>
        <w:t xml:space="preserve">0.10 </w:t>
      </w:r>
      <w:r w:rsidRPr="008424AA">
        <w:rPr>
          <w:rFonts w:ascii="Georgia" w:hAnsi="Georgia"/>
          <w:sz w:val="22"/>
          <w:szCs w:val="22"/>
        </w:rPr>
        <w:t>= 0.965</w:t>
      </w:r>
    </w:p>
    <w:p w14:paraId="60C81F6E" w14:textId="77777777" w:rsidR="00EB5110" w:rsidRPr="008424AA" w:rsidRDefault="00EB5110" w:rsidP="00D62DF7">
      <w:pPr>
        <w:spacing w:before="120" w:line="260" w:lineRule="exact"/>
        <w:ind w:left="1267"/>
        <w:rPr>
          <w:rFonts w:ascii="Georgia" w:hAnsi="Georgia"/>
          <w:sz w:val="22"/>
          <w:szCs w:val="22"/>
        </w:rPr>
      </w:pPr>
      <w:r w:rsidRPr="008424AA">
        <w:rPr>
          <w:rFonts w:ascii="Georgia" w:hAnsi="Georgia"/>
          <w:sz w:val="22"/>
          <w:szCs w:val="22"/>
        </w:rPr>
        <w:t>{(Target rate ÷ Baseline rate)</w:t>
      </w:r>
      <w:r w:rsidRPr="008424AA">
        <w:rPr>
          <w:rFonts w:ascii="Georgia" w:hAnsi="Georgia"/>
          <w:sz w:val="22"/>
          <w:szCs w:val="22"/>
          <w:vertAlign w:val="superscript"/>
        </w:rPr>
        <w:t xml:space="preserve"> [1</w:t>
      </w:r>
      <w:proofErr w:type="gramStart"/>
      <w:r w:rsidRPr="008424AA">
        <w:rPr>
          <w:rFonts w:ascii="Georgia" w:hAnsi="Georgia"/>
          <w:sz w:val="22"/>
          <w:szCs w:val="22"/>
          <w:vertAlign w:val="superscript"/>
        </w:rPr>
        <w:t>/(</w:t>
      </w:r>
      <w:proofErr w:type="gramEnd"/>
      <w:r w:rsidRPr="008424AA">
        <w:rPr>
          <w:rFonts w:ascii="Georgia" w:hAnsi="Georgia"/>
          <w:sz w:val="22"/>
          <w:szCs w:val="22"/>
          <w:vertAlign w:val="superscript"/>
        </w:rPr>
        <w:t xml:space="preserve">Target year – Baseline year)] </w:t>
      </w:r>
      <w:r w:rsidRPr="008424AA">
        <w:rPr>
          <w:rFonts w:ascii="Georgia" w:hAnsi="Georgia"/>
          <w:sz w:val="22"/>
          <w:szCs w:val="22"/>
        </w:rPr>
        <w:t>-1} = 0.965 – 1 = -0.035</w:t>
      </w:r>
    </w:p>
    <w:p w14:paraId="786AB92A" w14:textId="77777777" w:rsidR="00EB5110" w:rsidRPr="008424AA" w:rsidRDefault="00EB5110" w:rsidP="00D62DF7">
      <w:pPr>
        <w:spacing w:before="120" w:line="260" w:lineRule="exact"/>
        <w:ind w:left="1267"/>
        <w:rPr>
          <w:rFonts w:ascii="Georgia" w:hAnsi="Georgia"/>
          <w:sz w:val="22"/>
          <w:szCs w:val="22"/>
        </w:rPr>
      </w:pPr>
      <w:r w:rsidRPr="008424AA">
        <w:rPr>
          <w:rFonts w:ascii="Georgia" w:hAnsi="Georgia"/>
          <w:sz w:val="22"/>
          <w:szCs w:val="22"/>
        </w:rPr>
        <w:t>{(Target rate ÷ Baseline rate)</w:t>
      </w:r>
      <w:r w:rsidRPr="008424AA">
        <w:rPr>
          <w:rFonts w:ascii="Georgia" w:hAnsi="Georgia"/>
          <w:sz w:val="22"/>
          <w:szCs w:val="22"/>
          <w:vertAlign w:val="superscript"/>
        </w:rPr>
        <w:t xml:space="preserve"> [1</w:t>
      </w:r>
      <w:proofErr w:type="gramStart"/>
      <w:r w:rsidRPr="008424AA">
        <w:rPr>
          <w:rFonts w:ascii="Georgia" w:hAnsi="Georgia"/>
          <w:sz w:val="22"/>
          <w:szCs w:val="22"/>
          <w:vertAlign w:val="superscript"/>
        </w:rPr>
        <w:t>/(</w:t>
      </w:r>
      <w:proofErr w:type="gramEnd"/>
      <w:r w:rsidRPr="008424AA">
        <w:rPr>
          <w:rFonts w:ascii="Georgia" w:hAnsi="Georgia"/>
          <w:sz w:val="22"/>
          <w:szCs w:val="22"/>
          <w:vertAlign w:val="superscript"/>
        </w:rPr>
        <w:t xml:space="preserve">Target year – Baseline year)] </w:t>
      </w:r>
      <w:r w:rsidRPr="008424AA">
        <w:rPr>
          <w:rFonts w:ascii="Georgia" w:hAnsi="Georgia"/>
          <w:sz w:val="22"/>
          <w:szCs w:val="22"/>
        </w:rPr>
        <w:t>-1} x 100 = 0.035 x 100 = -3.5%</w:t>
      </w:r>
    </w:p>
    <w:p w14:paraId="314E8A47" w14:textId="77777777" w:rsidR="00EB5110" w:rsidRPr="008424AA" w:rsidRDefault="00EB5110" w:rsidP="00EB5110">
      <w:pPr>
        <w:spacing w:before="240" w:line="260" w:lineRule="exact"/>
        <w:rPr>
          <w:rFonts w:ascii="Georgia" w:hAnsi="Georgia"/>
          <w:sz w:val="22"/>
          <w:szCs w:val="22"/>
        </w:rPr>
      </w:pPr>
      <w:r w:rsidRPr="008424AA">
        <w:rPr>
          <w:rFonts w:ascii="Georgia" w:hAnsi="Georgia"/>
          <w:sz w:val="22"/>
          <w:szCs w:val="22"/>
        </w:rPr>
        <w:t>A decline of 3.5 percent per year between year 2010 and 2020 is needed to reach the target.</w:t>
      </w:r>
    </w:p>
    <w:p w14:paraId="156676F2" w14:textId="77777777" w:rsidR="007C36F0" w:rsidRPr="008424AA" w:rsidRDefault="007C36F0" w:rsidP="007C36F0">
      <w:pPr>
        <w:spacing w:before="360" w:line="300" w:lineRule="exact"/>
        <w:rPr>
          <w:rFonts w:ascii="Georgia" w:hAnsi="Georgia"/>
          <w:b/>
          <w:color w:val="00625A"/>
          <w:sz w:val="28"/>
          <w:szCs w:val="28"/>
        </w:rPr>
        <w:sectPr w:rsidR="007C36F0" w:rsidRPr="008424AA" w:rsidSect="008424AA">
          <w:headerReference w:type="default" r:id="rId7"/>
          <w:footerReference w:type="default" r:id="rId8"/>
          <w:headerReference w:type="first" r:id="rId9"/>
          <w:footerReference w:type="first" r:id="rId10"/>
          <w:type w:val="continuous"/>
          <w:pgSz w:w="12240" w:h="15840" w:code="1"/>
          <w:pgMar w:top="2790" w:right="1080" w:bottom="864" w:left="1080" w:header="720" w:footer="432" w:gutter="0"/>
          <w:cols w:space="720"/>
          <w:titlePg/>
          <w:docGrid w:linePitch="360"/>
        </w:sectPr>
      </w:pPr>
    </w:p>
    <w:p w14:paraId="16EDCC40" w14:textId="77777777" w:rsidR="00FE5EA1" w:rsidRPr="008424AA" w:rsidRDefault="00FE5EA1" w:rsidP="00D62DF7">
      <w:pPr>
        <w:spacing w:before="240" w:line="300" w:lineRule="exact"/>
        <w:rPr>
          <w:rFonts w:ascii="Georgia" w:hAnsi="Georgia"/>
          <w:b/>
          <w:sz w:val="28"/>
          <w:szCs w:val="28"/>
        </w:rPr>
      </w:pPr>
      <w:r w:rsidRPr="008424AA">
        <w:rPr>
          <w:rFonts w:ascii="Georgia" w:hAnsi="Georgia"/>
          <w:b/>
          <w:sz w:val="28"/>
          <w:szCs w:val="28"/>
        </w:rPr>
        <w:t>Measuring Progress</w:t>
      </w:r>
    </w:p>
    <w:p w14:paraId="3BC17EC7" w14:textId="77777777" w:rsidR="00FE5EA1" w:rsidRPr="008424AA" w:rsidRDefault="00FE5EA1" w:rsidP="00FE5EA1">
      <w:pPr>
        <w:spacing w:before="120" w:line="300" w:lineRule="exact"/>
        <w:rPr>
          <w:rFonts w:ascii="Georgia" w:hAnsi="Georgia"/>
          <w:sz w:val="22"/>
          <w:szCs w:val="22"/>
        </w:rPr>
      </w:pPr>
      <w:r w:rsidRPr="008424AA">
        <w:rPr>
          <w:rFonts w:ascii="Georgia" w:hAnsi="Georgia"/>
          <w:sz w:val="22"/>
          <w:szCs w:val="22"/>
        </w:rPr>
        <w:t>This equation is used in measuring progress for each objective:</w:t>
      </w:r>
    </w:p>
    <w:p w14:paraId="092975BB" w14:textId="57901273" w:rsidR="00FE5EA1" w:rsidRPr="008424AA" w:rsidRDefault="00D62DF7" w:rsidP="00FE5EA1">
      <w:pPr>
        <w:tabs>
          <w:tab w:val="center" w:pos="2160"/>
        </w:tabs>
        <w:spacing w:before="120" w:line="300" w:lineRule="exact"/>
        <w:rPr>
          <w:rFonts w:ascii="Georgia" w:hAnsi="Georgia"/>
          <w:sz w:val="22"/>
          <w:szCs w:val="22"/>
        </w:rPr>
      </w:pPr>
      <w:r w:rsidRPr="008424AA">
        <w:rPr>
          <w:rFonts w:ascii="Georgia" w:hAnsi="Georgia"/>
          <w:b/>
          <w:noProof/>
          <w:color w:val="1389AF"/>
          <w:sz w:val="28"/>
          <w:szCs w:val="28"/>
        </w:rPr>
        <mc:AlternateContent>
          <mc:Choice Requires="wps">
            <w:drawing>
              <wp:anchor distT="0" distB="0" distL="114300" distR="114300" simplePos="0" relativeHeight="251657216" behindDoc="0" locked="0" layoutInCell="1" allowOverlap="1" wp14:anchorId="389DF396" wp14:editId="79D0BA82">
                <wp:simplePos x="0" y="0"/>
                <wp:positionH relativeFrom="column">
                  <wp:posOffset>2286000</wp:posOffset>
                </wp:positionH>
                <wp:positionV relativeFrom="paragraph">
                  <wp:posOffset>114300</wp:posOffset>
                </wp:positionV>
                <wp:extent cx="3429000" cy="342900"/>
                <wp:effectExtent l="0" t="381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CFE74" w14:textId="77777777" w:rsidR="00FE5EA1" w:rsidRPr="00FE5EA1" w:rsidRDefault="00FE5EA1" w:rsidP="00FE5EA1">
                            <w:pPr>
                              <w:spacing w:line="260" w:lineRule="exact"/>
                              <w:rPr>
                                <w:sz w:val="22"/>
                                <w:szCs w:val="22"/>
                              </w:rPr>
                            </w:pPr>
                            <w:proofErr w:type="gramStart"/>
                            <w:r>
                              <w:rPr>
                                <w:sz w:val="22"/>
                                <w:szCs w:val="22"/>
                              </w:rPr>
                              <w:t xml:space="preserve">x </w:t>
                            </w:r>
                            <w:r w:rsidRPr="00FE5EA1">
                              <w:rPr>
                                <w:sz w:val="22"/>
                                <w:szCs w:val="22"/>
                              </w:rPr>
                              <w:t xml:space="preserve"> 100</w:t>
                            </w:r>
                            <w:proofErr w:type="gramEnd"/>
                            <w:r>
                              <w:rPr>
                                <w:sz w:val="22"/>
                                <w:szCs w:val="22"/>
                              </w:rPr>
                              <w:t xml:space="preserve"> </w:t>
                            </w:r>
                            <w:r w:rsidRPr="00FE5EA1">
                              <w:rPr>
                                <w:sz w:val="22"/>
                                <w:szCs w:val="22"/>
                              </w:rPr>
                              <w:t xml:space="preserve"> =</w:t>
                            </w:r>
                            <w:r>
                              <w:rPr>
                                <w:sz w:val="22"/>
                                <w:szCs w:val="22"/>
                              </w:rPr>
                              <w:t xml:space="preserve"> </w:t>
                            </w:r>
                            <w:r w:rsidRPr="00FE5EA1">
                              <w:rPr>
                                <w:sz w:val="22"/>
                                <w:szCs w:val="22"/>
                              </w:rPr>
                              <w:t xml:space="preserve"> Percentage of Target Achieved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DF396" id="_x0000_t202" coordsize="21600,21600" o:spt="202" path="m,l,21600r21600,l21600,xe">
                <v:stroke joinstyle="miter"/>
                <v:path gradientshapeok="t" o:connecttype="rect"/>
              </v:shapetype>
              <v:shape id="Text Box 2" o:spid="_x0000_s1026" type="#_x0000_t202" style="position:absolute;margin-left:180pt;margin-top:9pt;width:27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" filled="f" stroked="f">
                <v:textbox>
                  <w:txbxContent>
                    <w:p w14:paraId="225CFE74" w14:textId="77777777" w:rsidR="00FE5EA1" w:rsidRPr="00FE5EA1" w:rsidRDefault="00FE5EA1" w:rsidP="00FE5EA1">
                      <w:pPr>
                        <w:spacing w:line="260" w:lineRule="exact"/>
                        <w:rPr>
                          <w:sz w:val="22"/>
                          <w:szCs w:val="22"/>
                        </w:rPr>
                      </w:pPr>
                      <w:r>
                        <w:rPr>
                          <w:sz w:val="22"/>
                          <w:szCs w:val="22"/>
                        </w:rPr>
                        <w:t xml:space="preserve">x </w:t>
                      </w:r>
                      <w:r w:rsidRPr="00FE5EA1">
                        <w:rPr>
                          <w:sz w:val="22"/>
                          <w:szCs w:val="22"/>
                        </w:rPr>
                        <w:t xml:space="preserve"> 100</w:t>
                      </w:r>
                      <w:r>
                        <w:rPr>
                          <w:sz w:val="22"/>
                          <w:szCs w:val="22"/>
                        </w:rPr>
                        <w:t xml:space="preserve"> </w:t>
                      </w:r>
                      <w:r w:rsidRPr="00FE5EA1">
                        <w:rPr>
                          <w:sz w:val="22"/>
                          <w:szCs w:val="22"/>
                        </w:rPr>
                        <w:t xml:space="preserve"> =</w:t>
                      </w:r>
                      <w:r>
                        <w:rPr>
                          <w:sz w:val="22"/>
                          <w:szCs w:val="22"/>
                        </w:rPr>
                        <w:t xml:space="preserve"> </w:t>
                      </w:r>
                      <w:r w:rsidRPr="00FE5EA1">
                        <w:rPr>
                          <w:sz w:val="22"/>
                          <w:szCs w:val="22"/>
                        </w:rPr>
                        <w:t xml:space="preserve"> Percentage of Target Achieved</w:t>
                      </w:r>
                    </w:p>
                  </w:txbxContent>
                </v:textbox>
              </v:shape>
            </w:pict>
          </mc:Fallback>
        </mc:AlternateContent>
      </w:r>
      <w:r w:rsidR="00FE5EA1" w:rsidRPr="008424AA">
        <w:rPr>
          <w:rFonts w:ascii="Georgia" w:hAnsi="Georgia"/>
          <w:sz w:val="22"/>
          <w:szCs w:val="22"/>
        </w:rPr>
        <w:t>(Current Status – Baseline)</w:t>
      </w:r>
    </w:p>
    <w:p w14:paraId="16964DD2" w14:textId="4DFC8B82" w:rsidR="00FE5EA1" w:rsidRPr="008424AA" w:rsidRDefault="00FE5EA1" w:rsidP="00FE5EA1">
      <w:pPr>
        <w:tabs>
          <w:tab w:val="center" w:pos="2160"/>
        </w:tabs>
        <w:spacing w:line="300" w:lineRule="exact"/>
        <w:rPr>
          <w:rFonts w:ascii="Georgia" w:hAnsi="Georgia"/>
          <w:sz w:val="22"/>
          <w:szCs w:val="22"/>
        </w:rPr>
      </w:pPr>
      <w:r w:rsidRPr="008424AA">
        <w:rPr>
          <w:rFonts w:ascii="Georgia" w:hAnsi="Georgia"/>
          <w:sz w:val="22"/>
          <w:szCs w:val="22"/>
        </w:rPr>
        <w:t>(Year 2020 Target – Baseline)</w:t>
      </w:r>
    </w:p>
    <w:p w14:paraId="1AEC75C4" w14:textId="77777777" w:rsidR="00984BEF" w:rsidRPr="008424AA" w:rsidRDefault="00984BEF" w:rsidP="00BC0D51">
      <w:pPr>
        <w:spacing w:before="120" w:line="240" w:lineRule="exact"/>
        <w:rPr>
          <w:rFonts w:ascii="Georgia" w:hAnsi="Georgia"/>
          <w:sz w:val="18"/>
          <w:szCs w:val="18"/>
        </w:rPr>
      </w:pPr>
    </w:p>
    <w:p w14:paraId="7C6E9D91" w14:textId="77777777" w:rsidR="00984BEF" w:rsidRPr="008424AA" w:rsidRDefault="00984BEF" w:rsidP="00BC0D51">
      <w:pPr>
        <w:spacing w:before="120" w:line="240" w:lineRule="exact"/>
        <w:rPr>
          <w:rFonts w:ascii="Georgia" w:hAnsi="Georgia"/>
          <w:sz w:val="18"/>
          <w:szCs w:val="18"/>
        </w:rPr>
      </w:pPr>
    </w:p>
    <w:p w14:paraId="3A9FBAD0" w14:textId="77777777" w:rsidR="00984BEF" w:rsidRPr="008424AA" w:rsidRDefault="00984BEF" w:rsidP="00BC0D51">
      <w:pPr>
        <w:spacing w:before="120" w:line="240" w:lineRule="exact"/>
        <w:rPr>
          <w:rFonts w:ascii="Georgia" w:hAnsi="Georgia"/>
          <w:sz w:val="18"/>
          <w:szCs w:val="18"/>
        </w:rPr>
      </w:pPr>
    </w:p>
    <w:p w14:paraId="1CCE9036" w14:textId="77777777" w:rsidR="00984BEF" w:rsidRPr="008424AA" w:rsidRDefault="00984BEF" w:rsidP="00BC0D51">
      <w:pPr>
        <w:spacing w:before="120" w:line="240" w:lineRule="exact"/>
        <w:rPr>
          <w:rFonts w:ascii="Georgia" w:hAnsi="Georgia"/>
          <w:sz w:val="18"/>
          <w:szCs w:val="18"/>
        </w:rPr>
      </w:pPr>
    </w:p>
    <w:p w14:paraId="3B7F2881" w14:textId="77777777" w:rsidR="00984BEF" w:rsidRPr="008424AA" w:rsidRDefault="00984BEF" w:rsidP="00BC0D51">
      <w:pPr>
        <w:spacing w:before="120" w:line="240" w:lineRule="exact"/>
        <w:rPr>
          <w:rFonts w:ascii="Georgia" w:hAnsi="Georgia"/>
          <w:sz w:val="18"/>
          <w:szCs w:val="18"/>
        </w:rPr>
      </w:pPr>
    </w:p>
    <w:p w14:paraId="1841C23E" w14:textId="77777777" w:rsidR="00984BEF" w:rsidRDefault="00984BEF" w:rsidP="00BC0D51">
      <w:pPr>
        <w:spacing w:before="120" w:line="240" w:lineRule="exact"/>
        <w:rPr>
          <w:rFonts w:ascii="Georgia" w:hAnsi="Georgia"/>
          <w:sz w:val="18"/>
          <w:szCs w:val="18"/>
        </w:rPr>
      </w:pPr>
    </w:p>
    <w:p w14:paraId="44F509EA" w14:textId="77777777" w:rsidR="008424AA" w:rsidRDefault="008424AA" w:rsidP="00BC0D51">
      <w:pPr>
        <w:spacing w:before="120" w:line="240" w:lineRule="exact"/>
        <w:rPr>
          <w:rFonts w:ascii="Georgia" w:hAnsi="Georgia"/>
          <w:sz w:val="18"/>
          <w:szCs w:val="18"/>
        </w:rPr>
      </w:pPr>
    </w:p>
    <w:p w14:paraId="5CAAC5D6" w14:textId="77777777" w:rsidR="008424AA" w:rsidRDefault="008424AA" w:rsidP="00BC0D51">
      <w:pPr>
        <w:spacing w:before="120" w:line="240" w:lineRule="exact"/>
        <w:rPr>
          <w:rFonts w:ascii="Georgia" w:hAnsi="Georgia"/>
          <w:sz w:val="18"/>
          <w:szCs w:val="18"/>
        </w:rPr>
      </w:pPr>
    </w:p>
    <w:p w14:paraId="7712A3D5" w14:textId="77777777" w:rsidR="008424AA" w:rsidRDefault="008424AA" w:rsidP="00BC0D51">
      <w:pPr>
        <w:spacing w:before="120" w:line="240" w:lineRule="exact"/>
        <w:rPr>
          <w:rFonts w:ascii="Georgia" w:hAnsi="Georgia"/>
          <w:sz w:val="18"/>
          <w:szCs w:val="18"/>
        </w:rPr>
      </w:pPr>
    </w:p>
    <w:p w14:paraId="7EC8E87B" w14:textId="77777777" w:rsidR="008424AA" w:rsidRDefault="008424AA" w:rsidP="00BC0D51">
      <w:pPr>
        <w:spacing w:before="120" w:line="240" w:lineRule="exact"/>
        <w:rPr>
          <w:rFonts w:ascii="Georgia" w:hAnsi="Georgia"/>
          <w:sz w:val="18"/>
          <w:szCs w:val="18"/>
        </w:rPr>
      </w:pPr>
    </w:p>
    <w:p w14:paraId="16615ABC" w14:textId="77777777" w:rsidR="008424AA" w:rsidRDefault="008424AA" w:rsidP="00BC0D51">
      <w:pPr>
        <w:spacing w:before="120" w:line="240" w:lineRule="exact"/>
        <w:rPr>
          <w:rFonts w:ascii="Georgia" w:hAnsi="Georgia"/>
          <w:sz w:val="18"/>
          <w:szCs w:val="18"/>
        </w:rPr>
      </w:pPr>
    </w:p>
    <w:p w14:paraId="24B10B91" w14:textId="77777777" w:rsidR="008424AA" w:rsidRDefault="008424AA" w:rsidP="00BC0D51">
      <w:pPr>
        <w:spacing w:before="120" w:line="240" w:lineRule="exact"/>
        <w:rPr>
          <w:rFonts w:ascii="Georgia" w:hAnsi="Georgia"/>
          <w:sz w:val="18"/>
          <w:szCs w:val="18"/>
        </w:rPr>
      </w:pPr>
    </w:p>
    <w:p w14:paraId="4D39F521" w14:textId="77777777" w:rsidR="008424AA" w:rsidRDefault="008424AA" w:rsidP="00BC0D51">
      <w:pPr>
        <w:spacing w:before="120" w:line="240" w:lineRule="exact"/>
        <w:rPr>
          <w:rFonts w:ascii="Georgia" w:hAnsi="Georgia"/>
          <w:sz w:val="18"/>
          <w:szCs w:val="18"/>
        </w:rPr>
      </w:pPr>
    </w:p>
    <w:p w14:paraId="4F9D0ADB" w14:textId="77777777" w:rsidR="008424AA" w:rsidRDefault="008424AA" w:rsidP="00BC0D51">
      <w:pPr>
        <w:spacing w:before="120" w:line="240" w:lineRule="exact"/>
        <w:rPr>
          <w:rFonts w:ascii="Georgia" w:hAnsi="Georgia"/>
          <w:sz w:val="18"/>
          <w:szCs w:val="18"/>
        </w:rPr>
      </w:pPr>
    </w:p>
    <w:p w14:paraId="2A345A32" w14:textId="77777777" w:rsidR="008424AA" w:rsidRDefault="008424AA" w:rsidP="00BC0D51">
      <w:pPr>
        <w:spacing w:before="120" w:line="240" w:lineRule="exact"/>
        <w:rPr>
          <w:rFonts w:ascii="Georgia" w:hAnsi="Georgia"/>
          <w:sz w:val="18"/>
          <w:szCs w:val="18"/>
        </w:rPr>
      </w:pPr>
    </w:p>
    <w:p w14:paraId="625EC474" w14:textId="77777777" w:rsidR="008424AA" w:rsidRDefault="008424AA" w:rsidP="00BC0D51">
      <w:pPr>
        <w:spacing w:before="120" w:line="240" w:lineRule="exact"/>
        <w:rPr>
          <w:rFonts w:ascii="Georgia" w:hAnsi="Georgia"/>
          <w:sz w:val="18"/>
          <w:szCs w:val="18"/>
        </w:rPr>
      </w:pPr>
    </w:p>
    <w:p w14:paraId="6253731C" w14:textId="77777777" w:rsidR="008424AA" w:rsidRDefault="008424AA" w:rsidP="00BC0D51">
      <w:pPr>
        <w:spacing w:before="120" w:line="240" w:lineRule="exact"/>
        <w:rPr>
          <w:rFonts w:ascii="Georgia" w:hAnsi="Georgia"/>
          <w:sz w:val="18"/>
          <w:szCs w:val="18"/>
        </w:rPr>
      </w:pPr>
    </w:p>
    <w:p w14:paraId="18B73A9F" w14:textId="77777777" w:rsidR="008424AA" w:rsidRDefault="008424AA" w:rsidP="00BC0D51">
      <w:pPr>
        <w:spacing w:before="120" w:line="240" w:lineRule="exact"/>
        <w:rPr>
          <w:rFonts w:ascii="Georgia" w:hAnsi="Georgia"/>
          <w:sz w:val="18"/>
          <w:szCs w:val="18"/>
        </w:rPr>
      </w:pPr>
    </w:p>
    <w:p w14:paraId="580ABFB5" w14:textId="77777777" w:rsidR="008424AA" w:rsidRDefault="008424AA" w:rsidP="00BC0D51">
      <w:pPr>
        <w:spacing w:before="120" w:line="240" w:lineRule="exact"/>
        <w:rPr>
          <w:rFonts w:ascii="Georgia" w:hAnsi="Georgia"/>
          <w:sz w:val="18"/>
          <w:szCs w:val="18"/>
        </w:rPr>
      </w:pPr>
    </w:p>
    <w:p w14:paraId="7C61D33A" w14:textId="77777777" w:rsidR="008424AA" w:rsidRDefault="008424AA" w:rsidP="00BC0D51">
      <w:pPr>
        <w:spacing w:before="120" w:line="240" w:lineRule="exact"/>
        <w:rPr>
          <w:rFonts w:ascii="Georgia" w:hAnsi="Georgia"/>
          <w:sz w:val="18"/>
          <w:szCs w:val="18"/>
        </w:rPr>
      </w:pPr>
    </w:p>
    <w:p w14:paraId="77531881" w14:textId="77777777" w:rsidR="008424AA" w:rsidRDefault="008424AA" w:rsidP="00BC0D51">
      <w:pPr>
        <w:spacing w:before="120" w:line="240" w:lineRule="exact"/>
        <w:rPr>
          <w:rFonts w:ascii="Georgia" w:hAnsi="Georgia"/>
          <w:sz w:val="18"/>
          <w:szCs w:val="18"/>
        </w:rPr>
      </w:pPr>
    </w:p>
    <w:p w14:paraId="30E113B0" w14:textId="77777777" w:rsidR="008424AA" w:rsidRDefault="008424AA" w:rsidP="00BC0D51">
      <w:pPr>
        <w:spacing w:before="120" w:line="240" w:lineRule="exact"/>
        <w:rPr>
          <w:rFonts w:ascii="Georgia" w:hAnsi="Georgia"/>
          <w:sz w:val="18"/>
          <w:szCs w:val="18"/>
        </w:rPr>
      </w:pPr>
    </w:p>
    <w:p w14:paraId="034BE7B8" w14:textId="77777777" w:rsidR="008424AA" w:rsidRDefault="008424AA" w:rsidP="00BC0D51">
      <w:pPr>
        <w:spacing w:before="120" w:line="240" w:lineRule="exact"/>
        <w:rPr>
          <w:rFonts w:ascii="Georgia" w:hAnsi="Georgia"/>
          <w:sz w:val="18"/>
          <w:szCs w:val="18"/>
        </w:rPr>
      </w:pPr>
    </w:p>
    <w:p w14:paraId="6CDA419B" w14:textId="77777777" w:rsidR="008424AA" w:rsidRDefault="008424AA" w:rsidP="00BC0D51">
      <w:pPr>
        <w:spacing w:before="120" w:line="240" w:lineRule="exact"/>
        <w:rPr>
          <w:rFonts w:ascii="Georgia" w:hAnsi="Georgia"/>
          <w:sz w:val="18"/>
          <w:szCs w:val="18"/>
        </w:rPr>
      </w:pPr>
    </w:p>
    <w:p w14:paraId="6FA45551" w14:textId="77777777" w:rsidR="008424AA" w:rsidRPr="008424AA" w:rsidRDefault="008424AA" w:rsidP="00BC0D51">
      <w:pPr>
        <w:spacing w:before="120" w:line="240" w:lineRule="exact"/>
        <w:rPr>
          <w:rFonts w:ascii="Georgia" w:hAnsi="Georgia"/>
          <w:sz w:val="18"/>
          <w:szCs w:val="18"/>
        </w:rPr>
      </w:pPr>
    </w:p>
    <w:p w14:paraId="2DC59526" w14:textId="77777777" w:rsidR="005D402B" w:rsidRPr="008424AA" w:rsidRDefault="005D402B" w:rsidP="005D402B">
      <w:pPr>
        <w:spacing w:before="120" w:line="240" w:lineRule="exact"/>
        <w:rPr>
          <w:rFonts w:ascii="Georgia" w:hAnsi="Georgia"/>
          <w:sz w:val="18"/>
          <w:szCs w:val="18"/>
        </w:rPr>
      </w:pPr>
      <w:r w:rsidRPr="008424AA">
        <w:rPr>
          <w:rFonts w:ascii="Georgia" w:hAnsi="Georgia"/>
          <w:b/>
          <w:sz w:val="18"/>
          <w:szCs w:val="18"/>
        </w:rPr>
        <w:t xml:space="preserve">Adapted from material in the public domain: </w:t>
      </w:r>
      <w:r w:rsidRPr="008424AA">
        <w:rPr>
          <w:rFonts w:ascii="Georgia" w:hAnsi="Georgia"/>
          <w:b/>
          <w:sz w:val="18"/>
          <w:szCs w:val="18"/>
        </w:rPr>
        <w:br/>
      </w:r>
      <w:r w:rsidRPr="008424AA">
        <w:rPr>
          <w:rFonts w:ascii="Georgia" w:hAnsi="Georgia"/>
          <w:sz w:val="18"/>
          <w:szCs w:val="18"/>
        </w:rPr>
        <w:t>U.S. Department of Health and Human Services, Office of Disease Prevention and Health Promotion. (n.d.). Healthy People 2020</w:t>
      </w:r>
      <w:r w:rsidR="003F4CAB" w:rsidRPr="008424AA">
        <w:rPr>
          <w:rFonts w:ascii="Georgia" w:hAnsi="Georgia"/>
          <w:sz w:val="18"/>
          <w:szCs w:val="18"/>
        </w:rPr>
        <w:t xml:space="preserve"> Program Planning Tools</w:t>
      </w:r>
      <w:r w:rsidRPr="008424AA">
        <w:rPr>
          <w:rFonts w:ascii="Georgia" w:hAnsi="Georgia"/>
          <w:sz w:val="18"/>
          <w:szCs w:val="18"/>
        </w:rPr>
        <w:t>. Retrieved June 2012, from http://www.healthypeople.gov.</w:t>
      </w:r>
    </w:p>
    <w:p w14:paraId="0FF7975E" w14:textId="63D71904" w:rsidR="00BC0D51" w:rsidRPr="008424AA" w:rsidRDefault="005D402B" w:rsidP="00BC0D51">
      <w:pPr>
        <w:spacing w:before="120" w:line="240" w:lineRule="exact"/>
        <w:rPr>
          <w:rFonts w:ascii="Georgia" w:hAnsi="Georgia"/>
          <w:sz w:val="18"/>
          <w:szCs w:val="18"/>
        </w:rPr>
      </w:pPr>
      <w:r w:rsidRPr="008424AA">
        <w:rPr>
          <w:rFonts w:ascii="Georgia" w:hAnsi="Georgia"/>
          <w:b/>
          <w:sz w:val="18"/>
          <w:szCs w:val="18"/>
        </w:rPr>
        <w:t>Original source:</w:t>
      </w:r>
      <w:r w:rsidRPr="008424AA">
        <w:rPr>
          <w:rFonts w:ascii="Georgia" w:hAnsi="Georgia"/>
          <w:sz w:val="18"/>
          <w:szCs w:val="18"/>
        </w:rPr>
        <w:br/>
        <w:t>Public Health Foundation, under contract with the Office of Disease Prevention and Health Promotion, Office of Public Health and Science, U.S. Department of Health and Human Services</w:t>
      </w:r>
      <w:r w:rsidRPr="008424AA">
        <w:rPr>
          <w:rFonts w:ascii="Georgia" w:hAnsi="Georgia"/>
          <w:i/>
          <w:sz w:val="18"/>
          <w:szCs w:val="18"/>
        </w:rPr>
        <w:t xml:space="preserve">. </w:t>
      </w:r>
      <w:r w:rsidRPr="008424AA">
        <w:rPr>
          <w:rFonts w:ascii="Georgia" w:hAnsi="Georgia"/>
          <w:sz w:val="18"/>
          <w:szCs w:val="18"/>
        </w:rPr>
        <w:t xml:space="preserve">(2002, February). </w:t>
      </w:r>
      <w:r w:rsidRPr="008424AA">
        <w:rPr>
          <w:rFonts w:ascii="Georgia" w:hAnsi="Georgia"/>
          <w:i/>
          <w:sz w:val="18"/>
          <w:szCs w:val="18"/>
        </w:rPr>
        <w:t xml:space="preserve">Healthy People 2010 Toolkit: A Field Guide to Health Planning </w:t>
      </w:r>
      <w:r w:rsidRPr="008424AA">
        <w:rPr>
          <w:rFonts w:ascii="Georgia" w:hAnsi="Georgia"/>
          <w:sz w:val="18"/>
          <w:szCs w:val="18"/>
        </w:rPr>
        <w:t>(p. 97). Washington, DC: Public Health Foundation.</w:t>
      </w:r>
    </w:p>
    <w:p w14:paraId="4DE7AC7B" w14:textId="4BD0D874" w:rsidR="00D62DF7" w:rsidRPr="008424AA" w:rsidRDefault="00D62DF7" w:rsidP="00BC0D51">
      <w:pPr>
        <w:spacing w:before="120" w:line="240" w:lineRule="exact"/>
        <w:rPr>
          <w:rFonts w:ascii="Georgia" w:hAnsi="Georgia"/>
          <w:sz w:val="18"/>
          <w:szCs w:val="18"/>
        </w:rPr>
      </w:pPr>
    </w:p>
    <w:p w14:paraId="260CB7F4" w14:textId="77777777" w:rsidR="00D62DF7" w:rsidRPr="008424AA" w:rsidRDefault="00D62DF7" w:rsidP="00BC0D51">
      <w:pPr>
        <w:spacing w:before="120" w:line="240" w:lineRule="exact"/>
        <w:rPr>
          <w:rFonts w:ascii="Georgia" w:hAnsi="Georgia"/>
          <w:sz w:val="18"/>
          <w:szCs w:val="18"/>
        </w:rPr>
      </w:pPr>
    </w:p>
    <w:p w14:paraId="2876AC58" w14:textId="60DD14C5" w:rsidR="005D402B" w:rsidRPr="008424AA" w:rsidRDefault="00D62DF7" w:rsidP="00BC0D51">
      <w:pPr>
        <w:spacing w:before="120" w:line="240" w:lineRule="exact"/>
        <w:rPr>
          <w:rFonts w:ascii="Georgia" w:hAnsi="Georgia"/>
          <w:sz w:val="18"/>
          <w:szCs w:val="18"/>
        </w:rPr>
      </w:pPr>
      <w:r w:rsidRPr="008424AA">
        <w:rPr>
          <w:rFonts w:ascii="Georgia" w:hAnsi="Georgia"/>
          <w:noProof/>
        </w:rPr>
        <w:drawing>
          <wp:anchor distT="0" distB="0" distL="114300" distR="114300" simplePos="0" relativeHeight="251658240" behindDoc="1" locked="0" layoutInCell="1" allowOverlap="1" wp14:anchorId="1E96A4D9" wp14:editId="1A0C31BE">
            <wp:simplePos x="0" y="0"/>
            <wp:positionH relativeFrom="column">
              <wp:posOffset>4749800</wp:posOffset>
            </wp:positionH>
            <wp:positionV relativeFrom="paragraph">
              <wp:posOffset>7620</wp:posOffset>
            </wp:positionV>
            <wp:extent cx="1587500" cy="635000"/>
            <wp:effectExtent l="0" t="0" r="0" b="0"/>
            <wp:wrapTight wrapText="bothSides">
              <wp:wrapPolygon edited="0">
                <wp:start x="2851" y="648"/>
                <wp:lineTo x="1555" y="3240"/>
                <wp:lineTo x="0" y="9072"/>
                <wp:lineTo x="0" y="13608"/>
                <wp:lineTo x="2851" y="20088"/>
                <wp:lineTo x="21254" y="20088"/>
                <wp:lineTo x="21254" y="15552"/>
                <wp:lineTo x="18403" y="3888"/>
                <wp:lineTo x="18403" y="648"/>
                <wp:lineTo x="2851" y="648"/>
              </wp:wrapPolygon>
            </wp:wrapTight>
            <wp:docPr id="6" name="Picture 10" descr="A picture containing text, wind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ture containing text, window,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0" cy="63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AFB79C" w14:textId="77777777" w:rsidR="0047352C" w:rsidRPr="008424AA" w:rsidRDefault="0047352C" w:rsidP="0047352C">
      <w:pPr>
        <w:spacing w:before="120" w:line="240" w:lineRule="exact"/>
        <w:ind w:left="5"/>
        <w:rPr>
          <w:rFonts w:ascii="Georgia" w:hAnsi="Georgia"/>
          <w:sz w:val="18"/>
          <w:szCs w:val="18"/>
        </w:rPr>
      </w:pPr>
    </w:p>
    <w:p w14:paraId="7423BC54" w14:textId="77777777" w:rsidR="0047352C" w:rsidRPr="008424AA" w:rsidRDefault="0047352C" w:rsidP="0047352C">
      <w:pPr>
        <w:spacing w:before="120" w:line="240" w:lineRule="exact"/>
        <w:ind w:left="5"/>
        <w:rPr>
          <w:rFonts w:ascii="Georgia" w:hAnsi="Georgia"/>
          <w:sz w:val="18"/>
          <w:szCs w:val="18"/>
        </w:rPr>
      </w:pPr>
    </w:p>
    <w:p w14:paraId="19FCC87F" w14:textId="77777777" w:rsidR="0047352C" w:rsidRPr="008424AA" w:rsidRDefault="0047352C" w:rsidP="0047352C">
      <w:pPr>
        <w:spacing w:before="120" w:line="240" w:lineRule="exact"/>
        <w:ind w:left="5" w:firstLine="1"/>
        <w:jc w:val="right"/>
        <w:rPr>
          <w:rFonts w:ascii="Georgia" w:hAnsi="Georgia"/>
          <w:sz w:val="20"/>
          <w:szCs w:val="20"/>
        </w:rPr>
      </w:pPr>
      <w:r w:rsidRPr="008424AA">
        <w:rPr>
          <w:rFonts w:ascii="Georgia" w:hAnsi="Georgia"/>
          <w:sz w:val="18"/>
          <w:szCs w:val="18"/>
        </w:rPr>
        <w:t>8455 Colesville Road, Suite 740</w:t>
      </w:r>
    </w:p>
    <w:p w14:paraId="11A46BDC" w14:textId="77777777" w:rsidR="0047352C" w:rsidRPr="008424AA" w:rsidRDefault="0047352C" w:rsidP="0047352C">
      <w:pPr>
        <w:spacing w:line="220" w:lineRule="exact"/>
        <w:jc w:val="right"/>
        <w:rPr>
          <w:rFonts w:ascii="Georgia" w:hAnsi="Georgia"/>
          <w:sz w:val="18"/>
          <w:szCs w:val="18"/>
        </w:rPr>
      </w:pPr>
      <w:r w:rsidRPr="008424AA">
        <w:rPr>
          <w:rFonts w:ascii="Georgia" w:hAnsi="Georgia"/>
          <w:sz w:val="18"/>
          <w:szCs w:val="18"/>
        </w:rPr>
        <w:t>Silver Spring, MD 20910</w:t>
      </w:r>
    </w:p>
    <w:p w14:paraId="6BCA817B" w14:textId="77777777" w:rsidR="0047352C" w:rsidRPr="008424AA" w:rsidRDefault="0047352C" w:rsidP="0047352C">
      <w:pPr>
        <w:spacing w:line="220" w:lineRule="exact"/>
        <w:jc w:val="right"/>
        <w:rPr>
          <w:rFonts w:ascii="Georgia" w:hAnsi="Georgia"/>
          <w:sz w:val="18"/>
          <w:szCs w:val="18"/>
        </w:rPr>
      </w:pPr>
      <w:r w:rsidRPr="008424AA">
        <w:rPr>
          <w:rFonts w:ascii="Georgia" w:hAnsi="Georgia"/>
          <w:sz w:val="18"/>
          <w:szCs w:val="18"/>
        </w:rPr>
        <w:t>(410) 859-1500</w:t>
      </w:r>
    </w:p>
    <w:p w14:paraId="52D62C1E" w14:textId="77777777" w:rsidR="0047352C" w:rsidRPr="008424AA" w:rsidRDefault="0047352C" w:rsidP="0047352C">
      <w:pPr>
        <w:spacing w:line="220" w:lineRule="exact"/>
        <w:jc w:val="right"/>
        <w:rPr>
          <w:rFonts w:ascii="Georgia" w:hAnsi="Georgia"/>
          <w:sz w:val="18"/>
          <w:szCs w:val="18"/>
        </w:rPr>
      </w:pPr>
      <w:r w:rsidRPr="008424AA">
        <w:rPr>
          <w:rFonts w:ascii="Georgia" w:hAnsi="Georgia"/>
          <w:sz w:val="18"/>
          <w:szCs w:val="18"/>
        </w:rPr>
        <w:t>healthycampus@acha.org</w:t>
      </w:r>
    </w:p>
    <w:p w14:paraId="7D674C0B" w14:textId="77777777" w:rsidR="0047352C" w:rsidRPr="008424AA" w:rsidRDefault="0047352C" w:rsidP="0047352C">
      <w:pPr>
        <w:spacing w:line="220" w:lineRule="exact"/>
        <w:jc w:val="right"/>
        <w:rPr>
          <w:rFonts w:ascii="Georgia" w:hAnsi="Georgia"/>
          <w:sz w:val="18"/>
          <w:szCs w:val="18"/>
        </w:rPr>
      </w:pPr>
      <w:r w:rsidRPr="008424AA">
        <w:rPr>
          <w:rFonts w:ascii="Georgia" w:hAnsi="Georgia"/>
          <w:sz w:val="18"/>
          <w:szCs w:val="18"/>
        </w:rPr>
        <w:t>www.acha.org/healthycampus</w:t>
      </w:r>
    </w:p>
    <w:p w14:paraId="7EDD3755" w14:textId="77777777" w:rsidR="0047352C" w:rsidRPr="008424AA" w:rsidRDefault="0047352C" w:rsidP="0047352C">
      <w:pPr>
        <w:spacing w:line="220" w:lineRule="exact"/>
        <w:jc w:val="right"/>
        <w:rPr>
          <w:rFonts w:ascii="Georgia" w:hAnsi="Georgia"/>
          <w:sz w:val="18"/>
          <w:szCs w:val="18"/>
        </w:rPr>
      </w:pPr>
    </w:p>
    <w:p w14:paraId="07A0A31B" w14:textId="77777777" w:rsidR="00BC0D51" w:rsidRPr="009B14B5" w:rsidRDefault="0047352C" w:rsidP="0047352C">
      <w:pPr>
        <w:spacing w:before="120" w:line="240" w:lineRule="exact"/>
        <w:jc w:val="right"/>
        <w:rPr>
          <w:sz w:val="18"/>
          <w:szCs w:val="18"/>
        </w:rPr>
      </w:pPr>
      <w:r>
        <w:rPr>
          <w:sz w:val="18"/>
          <w:szCs w:val="18"/>
        </w:rPr>
        <w:t>September 2021</w:t>
      </w:r>
    </w:p>
    <w:sectPr w:rsidR="00BC0D51" w:rsidRPr="009B14B5" w:rsidSect="00F77E73">
      <w:headerReference w:type="first" r:id="rId12"/>
      <w:type w:val="continuous"/>
      <w:pgSz w:w="12240" w:h="15840" w:code="1"/>
      <w:pgMar w:top="1080" w:right="1080" w:bottom="864" w:left="1080" w:header="36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7442E" w14:textId="77777777" w:rsidR="004A5F60" w:rsidRDefault="004A5F60">
      <w:r>
        <w:separator/>
      </w:r>
    </w:p>
  </w:endnote>
  <w:endnote w:type="continuationSeparator" w:id="0">
    <w:p w14:paraId="6E1D91F5" w14:textId="77777777" w:rsidR="004A5F60" w:rsidRDefault="004A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65CEE" w14:textId="5DBCAD78" w:rsidR="006D5B3B" w:rsidRPr="006D5B3B" w:rsidRDefault="00D62DF7" w:rsidP="006D5B3B">
    <w:pPr>
      <w:pStyle w:val="Footer"/>
      <w:jc w:val="right"/>
      <w:rPr>
        <w:b/>
        <w:color w:val="000000"/>
        <w:sz w:val="28"/>
        <w:szCs w:val="28"/>
      </w:rPr>
    </w:pPr>
    <w:r>
      <w:rPr>
        <w:b/>
        <w:noProof/>
        <w:color w:val="000000"/>
        <w:sz w:val="28"/>
        <w:szCs w:val="28"/>
      </w:rPr>
      <mc:AlternateContent>
        <mc:Choice Requires="wps">
          <w:drawing>
            <wp:anchor distT="0" distB="0" distL="114300" distR="114300" simplePos="0" relativeHeight="251656192" behindDoc="0" locked="0" layoutInCell="1" allowOverlap="1" wp14:anchorId="6BCDF437" wp14:editId="05CB27A6">
              <wp:simplePos x="0" y="0"/>
              <wp:positionH relativeFrom="column">
                <wp:posOffset>3200400</wp:posOffset>
              </wp:positionH>
              <wp:positionV relativeFrom="page">
                <wp:posOffset>9524365</wp:posOffset>
              </wp:positionV>
              <wp:extent cx="3314700" cy="342900"/>
              <wp:effectExtent l="0" t="0" r="0" b="63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72EA6" w14:textId="560E007D" w:rsidR="006D5B3B" w:rsidRPr="00F33831" w:rsidRDefault="006D5B3B" w:rsidP="00D62DF7">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DF437" id="_x0000_t202" coordsize="21600,21600" o:spt="202" path="m,l,21600r21600,l21600,xe">
              <v:stroke joinstyle="miter"/>
              <v:path gradientshapeok="t" o:connecttype="rect"/>
            </v:shapetype>
            <v:shape id="Text Box 7" o:spid="_x0000_s1027" type="#_x0000_t202" style="position:absolute;left:0;text-align:left;margin-left:252pt;margin-top:749.95pt;width:261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" filled="f" stroked="f">
              <v:textbox>
                <w:txbxContent>
                  <w:p w14:paraId="1D572EA6" w14:textId="560E007D" w:rsidR="006D5B3B" w:rsidRPr="00F33831" w:rsidRDefault="006D5B3B" w:rsidP="00D62DF7">
                    <w:pPr>
                      <w:jc w:val="center"/>
                      <w:rPr>
                        <w:sz w:val="28"/>
                        <w:szCs w:val="28"/>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C70A0" w14:textId="0634AB25" w:rsidR="004A7129" w:rsidRDefault="00D62DF7" w:rsidP="004A7129">
    <w:pPr>
      <w:pStyle w:val="Footer"/>
      <w:jc w:val="right"/>
      <w:rPr>
        <w:b/>
        <w:color w:val="000000"/>
        <w:sz w:val="28"/>
        <w:szCs w:val="28"/>
      </w:rPr>
    </w:pPr>
    <w:r>
      <w:rPr>
        <w:noProof/>
      </w:rPr>
      <mc:AlternateContent>
        <mc:Choice Requires="wps">
          <w:drawing>
            <wp:anchor distT="0" distB="0" distL="114300" distR="114300" simplePos="0" relativeHeight="251659264" behindDoc="0" locked="0" layoutInCell="1" allowOverlap="1" wp14:anchorId="5DFE5CA8" wp14:editId="71AFF41B">
              <wp:simplePos x="0" y="0"/>
              <wp:positionH relativeFrom="column">
                <wp:posOffset>590550</wp:posOffset>
              </wp:positionH>
              <wp:positionV relativeFrom="paragraph">
                <wp:posOffset>9046845</wp:posOffset>
              </wp:positionV>
              <wp:extent cx="6400800" cy="0"/>
              <wp:effectExtent l="9525" t="7620" r="9525" b="1143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668E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9446B"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712.35pt" to="550.5pt,7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" strokecolor="#668e3c"/>
          </w:pict>
        </mc:Fallback>
      </mc:AlternateContent>
    </w:r>
    <w:r>
      <w:rPr>
        <w:noProof/>
      </w:rPr>
      <mc:AlternateContent>
        <mc:Choice Requires="wps">
          <w:drawing>
            <wp:anchor distT="0" distB="0" distL="114300" distR="114300" simplePos="0" relativeHeight="251660288" behindDoc="0" locked="0" layoutInCell="1" allowOverlap="1" wp14:anchorId="02357AD1" wp14:editId="01E72896">
              <wp:simplePos x="0" y="0"/>
              <wp:positionH relativeFrom="column">
                <wp:posOffset>590550</wp:posOffset>
              </wp:positionH>
              <wp:positionV relativeFrom="paragraph">
                <wp:posOffset>9046845</wp:posOffset>
              </wp:positionV>
              <wp:extent cx="6400800" cy="0"/>
              <wp:effectExtent l="9525" t="7620" r="9525" b="1143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668E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9EE88"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712.35pt" to="550.5pt,7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" strokecolor="#668e3c"/>
          </w:pict>
        </mc:Fallback>
      </mc:AlternateContent>
    </w:r>
    <w:r>
      <w:rPr>
        <w:noProof/>
      </w:rPr>
      <mc:AlternateContent>
        <mc:Choice Requires="wps">
          <w:drawing>
            <wp:anchor distT="0" distB="0" distL="114300" distR="114300" simplePos="0" relativeHeight="251661312" behindDoc="0" locked="0" layoutInCell="1" allowOverlap="1" wp14:anchorId="58B558F9" wp14:editId="4C6B064A">
              <wp:simplePos x="0" y="0"/>
              <wp:positionH relativeFrom="column">
                <wp:posOffset>590550</wp:posOffset>
              </wp:positionH>
              <wp:positionV relativeFrom="paragraph">
                <wp:posOffset>9046845</wp:posOffset>
              </wp:positionV>
              <wp:extent cx="6400800" cy="0"/>
              <wp:effectExtent l="9525" t="7620" r="952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668E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3E695"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712.35pt" to="550.5pt,7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" strokecolor="#668e3c"/>
          </w:pict>
        </mc:Fallback>
      </mc:AlternateContent>
    </w:r>
  </w:p>
  <w:p w14:paraId="4B19804B" w14:textId="77777777" w:rsidR="00F33831" w:rsidRPr="008424AA" w:rsidRDefault="004A7129" w:rsidP="004A7129">
    <w:pPr>
      <w:pStyle w:val="Footer"/>
      <w:jc w:val="center"/>
      <w:rPr>
        <w:rFonts w:ascii="Georgia" w:hAnsi="Georgia"/>
      </w:rPr>
    </w:pPr>
    <w:r w:rsidRPr="008424AA">
      <w:rPr>
        <w:rFonts w:ascii="Georgia" w:hAnsi="Georgia"/>
        <w:sz w:val="20"/>
        <w:szCs w:val="20"/>
      </w:rPr>
      <w:t>American College Health Association | www.acha.org</w:t>
    </w:r>
    <w:r w:rsidR="00F77E73" w:rsidRPr="008424AA">
      <w:rPr>
        <w:rFonts w:ascii="Georgia" w:hAnsi="Georgia"/>
        <w:sz w:val="20"/>
        <w:szCs w:val="20"/>
      </w:rPr>
      <w:t>/healthycampus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0DAB2" w14:textId="77777777" w:rsidR="004A5F60" w:rsidRDefault="004A5F60">
      <w:r>
        <w:separator/>
      </w:r>
    </w:p>
  </w:footnote>
  <w:footnote w:type="continuationSeparator" w:id="0">
    <w:p w14:paraId="328024E0" w14:textId="77777777" w:rsidR="004A5F60" w:rsidRDefault="004A5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4158E" w14:textId="77777777" w:rsidR="006D5B3B" w:rsidRPr="006D5B3B" w:rsidRDefault="006D5B3B" w:rsidP="006D5B3B">
    <w:pPr>
      <w:pStyle w:val="Header"/>
      <w:jc w:val="center"/>
      <w:rPr>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838B6" w14:textId="5D2E3F70" w:rsidR="006D0634" w:rsidRDefault="00D62DF7" w:rsidP="008424AA">
    <w:pPr>
      <w:pStyle w:val="Header"/>
      <w:jc w:val="center"/>
    </w:pPr>
    <w:r w:rsidRPr="00F21900">
      <w:rPr>
        <w:noProof/>
      </w:rPr>
      <w:drawing>
        <wp:inline distT="0" distB="0" distL="0" distR="0" wp14:anchorId="2BCB9E31" wp14:editId="1021299A">
          <wp:extent cx="4379976" cy="1188720"/>
          <wp:effectExtent l="0" t="0" r="0" b="0"/>
          <wp:docPr id="20023204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2"/>
                  <pic:cNvPicPr>
                    <a:picLocks noChangeArrowheads="1"/>
                  </pic:cNvPicPr>
                </pic:nvPicPr>
                <pic:blipFill>
                  <a:blip r:embed="rId1">
                    <a:extLst>
                      <a:ext uri="{28A0092B-C50C-407E-A947-70E740481C1C}">
                        <a14:useLocalDpi xmlns:a14="http://schemas.microsoft.com/office/drawing/2010/main" val="0"/>
                      </a:ext>
                    </a:extLst>
                  </a:blip>
                  <a:srcRect t="7754" b="7754"/>
                  <a:stretch>
                    <a:fillRect/>
                  </a:stretch>
                </pic:blipFill>
                <pic:spPr bwMode="auto">
                  <a:xfrm>
                    <a:off x="0" y="0"/>
                    <a:ext cx="4379976" cy="11887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9402A" w14:textId="7F7045AE" w:rsidR="006D0634" w:rsidRPr="006D5B3B" w:rsidRDefault="00D62DF7" w:rsidP="006D0634">
    <w:pPr>
      <w:pStyle w:val="Header"/>
      <w:jc w:val="center"/>
      <w:rPr>
        <w:i/>
        <w:sz w:val="20"/>
        <w:szCs w:val="20"/>
      </w:rPr>
    </w:pPr>
    <w:r>
      <w:rPr>
        <w:i/>
        <w:noProof/>
        <w:sz w:val="20"/>
        <w:szCs w:val="20"/>
      </w:rPr>
      <mc:AlternateContent>
        <mc:Choice Requires="wps">
          <w:drawing>
            <wp:anchor distT="0" distB="0" distL="114300" distR="114300" simplePos="0" relativeHeight="251657216" behindDoc="0" locked="0" layoutInCell="1" allowOverlap="1" wp14:anchorId="40233960" wp14:editId="1EB0CB34">
              <wp:simplePos x="0" y="0"/>
              <wp:positionH relativeFrom="column">
                <wp:posOffset>0</wp:posOffset>
              </wp:positionH>
              <wp:positionV relativeFrom="paragraph">
                <wp:posOffset>228600</wp:posOffset>
              </wp:positionV>
              <wp:extent cx="6400800" cy="0"/>
              <wp:effectExtent l="9525" t="9525" r="952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1389A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9763C"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7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" strokecolor="#1389af"/>
          </w:pict>
        </mc:Fallback>
      </mc:AlternateContent>
    </w:r>
    <w:r w:rsidR="009134F5">
      <w:rPr>
        <w:i/>
        <w:sz w:val="20"/>
        <w:szCs w:val="20"/>
      </w:rPr>
      <w:t xml:space="preserve">Healthy Campus 2020 </w:t>
    </w:r>
    <w:r w:rsidR="00F77E73">
      <w:rPr>
        <w:i/>
        <w:sz w:val="20"/>
        <w:szCs w:val="20"/>
      </w:rPr>
      <w:t xml:space="preserve">– </w:t>
    </w:r>
    <w:r w:rsidR="009134F5">
      <w:rPr>
        <w:i/>
        <w:sz w:val="20"/>
        <w:szCs w:val="20"/>
      </w:rPr>
      <w:t>Measuring Progress</w:t>
    </w:r>
    <w:r w:rsidR="006D0634" w:rsidRPr="006D5B3B">
      <w:rPr>
        <w:i/>
        <w:sz w:val="20"/>
        <w:szCs w:val="20"/>
      </w:rPr>
      <w:t xml:space="preserve"> </w:t>
    </w:r>
    <w:proofErr w:type="gramStart"/>
    <w:r w:rsidR="006D0634" w:rsidRPr="006D5B3B">
      <w:rPr>
        <w:i/>
        <w:sz w:val="20"/>
        <w:szCs w:val="20"/>
      </w:rPr>
      <w:t>Worksheet</w:t>
    </w:r>
    <w:r w:rsidR="006D0634" w:rsidRPr="00BF3A96">
      <w:rPr>
        <w:i/>
        <w:sz w:val="20"/>
        <w:szCs w:val="20"/>
      </w:rPr>
      <w:t xml:space="preserve">  |</w:t>
    </w:r>
    <w:proofErr w:type="gramEnd"/>
    <w:r w:rsidR="006D0634" w:rsidRPr="00BF3A96">
      <w:rPr>
        <w:i/>
        <w:sz w:val="20"/>
        <w:szCs w:val="20"/>
      </w:rPr>
      <w:t xml:space="preserve">  </w:t>
    </w:r>
    <w:r w:rsidR="00DB58DB" w:rsidRPr="00982267">
      <w:rPr>
        <w:rStyle w:val="PageNumber"/>
        <w:b/>
        <w:sz w:val="20"/>
        <w:szCs w:val="20"/>
      </w:rPr>
      <w:fldChar w:fldCharType="begin"/>
    </w:r>
    <w:r w:rsidR="006D0634" w:rsidRPr="00982267">
      <w:rPr>
        <w:rStyle w:val="PageNumber"/>
        <w:b/>
        <w:sz w:val="20"/>
        <w:szCs w:val="20"/>
      </w:rPr>
      <w:instrText xml:space="preserve"> PAGE </w:instrText>
    </w:r>
    <w:r w:rsidR="00DB58DB" w:rsidRPr="00982267">
      <w:rPr>
        <w:rStyle w:val="PageNumber"/>
        <w:b/>
        <w:sz w:val="20"/>
        <w:szCs w:val="20"/>
      </w:rPr>
      <w:fldChar w:fldCharType="separate"/>
    </w:r>
    <w:r w:rsidR="002267DC">
      <w:rPr>
        <w:rStyle w:val="PageNumber"/>
        <w:b/>
        <w:noProof/>
        <w:sz w:val="20"/>
        <w:szCs w:val="20"/>
      </w:rPr>
      <w:t>2</w:t>
    </w:r>
    <w:r w:rsidR="00DB58DB" w:rsidRPr="00982267">
      <w:rPr>
        <w:rStyle w:val="PageNumber"/>
        <w:b/>
        <w:sz w:val="20"/>
        <w:szCs w:val="20"/>
      </w:rPr>
      <w:fldChar w:fldCharType="end"/>
    </w:r>
  </w:p>
  <w:p w14:paraId="73BF6D7C" w14:textId="77777777" w:rsidR="006D0634" w:rsidRDefault="006D0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27FCF"/>
    <w:multiLevelType w:val="hybridMultilevel"/>
    <w:tmpl w:val="F66E9628"/>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00365"/>
    <w:multiLevelType w:val="hybridMultilevel"/>
    <w:tmpl w:val="C2BEB024"/>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E03271"/>
    <w:multiLevelType w:val="hybridMultilevel"/>
    <w:tmpl w:val="A6A24564"/>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5A7437"/>
    <w:multiLevelType w:val="hybridMultilevel"/>
    <w:tmpl w:val="702A8FA8"/>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850BDC"/>
    <w:multiLevelType w:val="hybridMultilevel"/>
    <w:tmpl w:val="518861F0"/>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D514CE"/>
    <w:multiLevelType w:val="hybridMultilevel"/>
    <w:tmpl w:val="ADEA6DCC"/>
    <w:lvl w:ilvl="0" w:tplc="0AA48E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DB36D9"/>
    <w:multiLevelType w:val="hybridMultilevel"/>
    <w:tmpl w:val="E4309CF0"/>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D91B3B"/>
    <w:multiLevelType w:val="hybridMultilevel"/>
    <w:tmpl w:val="C2CA6BAE"/>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95785E"/>
    <w:multiLevelType w:val="hybridMultilevel"/>
    <w:tmpl w:val="3486504C"/>
    <w:lvl w:ilvl="0" w:tplc="148A67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AA6CB2"/>
    <w:multiLevelType w:val="hybridMultilevel"/>
    <w:tmpl w:val="7C3206D8"/>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322E61"/>
    <w:multiLevelType w:val="hybridMultilevel"/>
    <w:tmpl w:val="D42ADCAC"/>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F62381"/>
    <w:multiLevelType w:val="hybridMultilevel"/>
    <w:tmpl w:val="7E0CF668"/>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C05368"/>
    <w:multiLevelType w:val="hybridMultilevel"/>
    <w:tmpl w:val="1D720290"/>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273BBC"/>
    <w:multiLevelType w:val="hybridMultilevel"/>
    <w:tmpl w:val="9FCE3F9E"/>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D14D08"/>
    <w:multiLevelType w:val="hybridMultilevel"/>
    <w:tmpl w:val="DFF41408"/>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0A0936"/>
    <w:multiLevelType w:val="hybridMultilevel"/>
    <w:tmpl w:val="3AE0234E"/>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3113280">
    <w:abstractNumId w:val="2"/>
  </w:num>
  <w:num w:numId="2" w16cid:durableId="568350014">
    <w:abstractNumId w:val="12"/>
  </w:num>
  <w:num w:numId="3" w16cid:durableId="2096589587">
    <w:abstractNumId w:val="10"/>
  </w:num>
  <w:num w:numId="4" w16cid:durableId="265191130">
    <w:abstractNumId w:val="1"/>
  </w:num>
  <w:num w:numId="5" w16cid:durableId="1170635609">
    <w:abstractNumId w:val="9"/>
  </w:num>
  <w:num w:numId="6" w16cid:durableId="1613855818">
    <w:abstractNumId w:val="11"/>
  </w:num>
  <w:num w:numId="7" w16cid:durableId="11761585">
    <w:abstractNumId w:val="6"/>
  </w:num>
  <w:num w:numId="8" w16cid:durableId="105929530">
    <w:abstractNumId w:val="15"/>
  </w:num>
  <w:num w:numId="9" w16cid:durableId="147941928">
    <w:abstractNumId w:val="14"/>
  </w:num>
  <w:num w:numId="10" w16cid:durableId="1487014553">
    <w:abstractNumId w:val="3"/>
  </w:num>
  <w:num w:numId="11" w16cid:durableId="854416291">
    <w:abstractNumId w:val="13"/>
  </w:num>
  <w:num w:numId="12" w16cid:durableId="1431506960">
    <w:abstractNumId w:val="0"/>
  </w:num>
  <w:num w:numId="13" w16cid:durableId="1991710298">
    <w:abstractNumId w:val="7"/>
  </w:num>
  <w:num w:numId="14" w16cid:durableId="1102798925">
    <w:abstractNumId w:val="4"/>
  </w:num>
  <w:num w:numId="15" w16cid:durableId="1121414474">
    <w:abstractNumId w:val="5"/>
  </w:num>
  <w:num w:numId="16" w16cid:durableId="20880740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41"/>
    <w:rsid w:val="000023C2"/>
    <w:rsid w:val="0001632D"/>
    <w:rsid w:val="000269D8"/>
    <w:rsid w:val="00030CD2"/>
    <w:rsid w:val="00034A74"/>
    <w:rsid w:val="00093E10"/>
    <w:rsid w:val="000948BB"/>
    <w:rsid w:val="000C36BC"/>
    <w:rsid w:val="001109C8"/>
    <w:rsid w:val="0014724F"/>
    <w:rsid w:val="00166043"/>
    <w:rsid w:val="001A56FC"/>
    <w:rsid w:val="001B2E6A"/>
    <w:rsid w:val="001B3098"/>
    <w:rsid w:val="001C2869"/>
    <w:rsid w:val="002267DC"/>
    <w:rsid w:val="00251156"/>
    <w:rsid w:val="002541E3"/>
    <w:rsid w:val="00257BDC"/>
    <w:rsid w:val="00264FB1"/>
    <w:rsid w:val="0026694B"/>
    <w:rsid w:val="00282F67"/>
    <w:rsid w:val="002B193C"/>
    <w:rsid w:val="002C383E"/>
    <w:rsid w:val="002C3D91"/>
    <w:rsid w:val="00301B33"/>
    <w:rsid w:val="00310681"/>
    <w:rsid w:val="00355D4D"/>
    <w:rsid w:val="00384CB5"/>
    <w:rsid w:val="00385BA1"/>
    <w:rsid w:val="0038758F"/>
    <w:rsid w:val="00395A64"/>
    <w:rsid w:val="003B598C"/>
    <w:rsid w:val="003C74F4"/>
    <w:rsid w:val="003E4708"/>
    <w:rsid w:val="003F4CAB"/>
    <w:rsid w:val="003F5B26"/>
    <w:rsid w:val="00450564"/>
    <w:rsid w:val="004533DE"/>
    <w:rsid w:val="0047352C"/>
    <w:rsid w:val="004A5F60"/>
    <w:rsid w:val="004A7129"/>
    <w:rsid w:val="004B547A"/>
    <w:rsid w:val="004C65B1"/>
    <w:rsid w:val="005145DA"/>
    <w:rsid w:val="00516593"/>
    <w:rsid w:val="0052650F"/>
    <w:rsid w:val="00541355"/>
    <w:rsid w:val="005418BC"/>
    <w:rsid w:val="0055482B"/>
    <w:rsid w:val="00560ED8"/>
    <w:rsid w:val="005674AF"/>
    <w:rsid w:val="005725A1"/>
    <w:rsid w:val="00577EE6"/>
    <w:rsid w:val="005967FE"/>
    <w:rsid w:val="005D402B"/>
    <w:rsid w:val="005E22E9"/>
    <w:rsid w:val="005F2DC8"/>
    <w:rsid w:val="005F6037"/>
    <w:rsid w:val="00614B52"/>
    <w:rsid w:val="00624238"/>
    <w:rsid w:val="006331C4"/>
    <w:rsid w:val="0065763D"/>
    <w:rsid w:val="006740B2"/>
    <w:rsid w:val="00676BE7"/>
    <w:rsid w:val="00681CE1"/>
    <w:rsid w:val="00691B5C"/>
    <w:rsid w:val="006C3959"/>
    <w:rsid w:val="006D0634"/>
    <w:rsid w:val="006D5B3B"/>
    <w:rsid w:val="006E35E7"/>
    <w:rsid w:val="00700E0B"/>
    <w:rsid w:val="00713E7E"/>
    <w:rsid w:val="00736562"/>
    <w:rsid w:val="00775F6C"/>
    <w:rsid w:val="00793307"/>
    <w:rsid w:val="007B10A4"/>
    <w:rsid w:val="007B75C7"/>
    <w:rsid w:val="007C36F0"/>
    <w:rsid w:val="007D619D"/>
    <w:rsid w:val="007E0EC9"/>
    <w:rsid w:val="0080439F"/>
    <w:rsid w:val="00814AB0"/>
    <w:rsid w:val="008158FF"/>
    <w:rsid w:val="008424AA"/>
    <w:rsid w:val="0086317D"/>
    <w:rsid w:val="008C03F2"/>
    <w:rsid w:val="008C69D3"/>
    <w:rsid w:val="008D6850"/>
    <w:rsid w:val="008E60CB"/>
    <w:rsid w:val="009134F5"/>
    <w:rsid w:val="009214D7"/>
    <w:rsid w:val="0092703E"/>
    <w:rsid w:val="00927A47"/>
    <w:rsid w:val="00951493"/>
    <w:rsid w:val="00951DDE"/>
    <w:rsid w:val="009543B5"/>
    <w:rsid w:val="0095591A"/>
    <w:rsid w:val="00982267"/>
    <w:rsid w:val="00984BEF"/>
    <w:rsid w:val="00985CAC"/>
    <w:rsid w:val="00987E12"/>
    <w:rsid w:val="00996EBA"/>
    <w:rsid w:val="009A1818"/>
    <w:rsid w:val="009B14B5"/>
    <w:rsid w:val="009B1C94"/>
    <w:rsid w:val="009D2626"/>
    <w:rsid w:val="009F2053"/>
    <w:rsid w:val="00A00C88"/>
    <w:rsid w:val="00A12073"/>
    <w:rsid w:val="00A339BF"/>
    <w:rsid w:val="00A3685D"/>
    <w:rsid w:val="00AA3D71"/>
    <w:rsid w:val="00AA55E1"/>
    <w:rsid w:val="00AF23B1"/>
    <w:rsid w:val="00AF3AA5"/>
    <w:rsid w:val="00B02678"/>
    <w:rsid w:val="00B52606"/>
    <w:rsid w:val="00B64B41"/>
    <w:rsid w:val="00B70823"/>
    <w:rsid w:val="00B767E0"/>
    <w:rsid w:val="00B8414A"/>
    <w:rsid w:val="00BB4310"/>
    <w:rsid w:val="00BC0D51"/>
    <w:rsid w:val="00BD5944"/>
    <w:rsid w:val="00BE6E54"/>
    <w:rsid w:val="00BF3A96"/>
    <w:rsid w:val="00C15139"/>
    <w:rsid w:val="00C6566D"/>
    <w:rsid w:val="00C719E7"/>
    <w:rsid w:val="00C73602"/>
    <w:rsid w:val="00CA4E31"/>
    <w:rsid w:val="00CC0600"/>
    <w:rsid w:val="00CE628F"/>
    <w:rsid w:val="00CE758D"/>
    <w:rsid w:val="00CF357A"/>
    <w:rsid w:val="00D110AD"/>
    <w:rsid w:val="00D42CEC"/>
    <w:rsid w:val="00D625B9"/>
    <w:rsid w:val="00D62DF7"/>
    <w:rsid w:val="00D70628"/>
    <w:rsid w:val="00DA1B0A"/>
    <w:rsid w:val="00DB58DB"/>
    <w:rsid w:val="00DF42A7"/>
    <w:rsid w:val="00DF6A2B"/>
    <w:rsid w:val="00E01938"/>
    <w:rsid w:val="00E0306E"/>
    <w:rsid w:val="00E14914"/>
    <w:rsid w:val="00E20627"/>
    <w:rsid w:val="00E32342"/>
    <w:rsid w:val="00E5710B"/>
    <w:rsid w:val="00E67434"/>
    <w:rsid w:val="00EB5110"/>
    <w:rsid w:val="00EC228D"/>
    <w:rsid w:val="00ED1AF0"/>
    <w:rsid w:val="00EE61C9"/>
    <w:rsid w:val="00F13015"/>
    <w:rsid w:val="00F1563D"/>
    <w:rsid w:val="00F22662"/>
    <w:rsid w:val="00F33831"/>
    <w:rsid w:val="00F46E20"/>
    <w:rsid w:val="00F64378"/>
    <w:rsid w:val="00F668BD"/>
    <w:rsid w:val="00F77E73"/>
    <w:rsid w:val="00F84B37"/>
    <w:rsid w:val="00FA6185"/>
    <w:rsid w:val="00FE5EA1"/>
    <w:rsid w:val="00FF2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04F58"/>
  <w15:chartTrackingRefBased/>
  <w15:docId w15:val="{6535B056-0E91-4AD4-9F37-68A89185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4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4B41"/>
    <w:pPr>
      <w:tabs>
        <w:tab w:val="center" w:pos="4320"/>
        <w:tab w:val="right" w:pos="8640"/>
      </w:tabs>
    </w:pPr>
  </w:style>
  <w:style w:type="paragraph" w:styleId="Footer">
    <w:name w:val="footer"/>
    <w:basedOn w:val="Normal"/>
    <w:rsid w:val="00B64B41"/>
    <w:pPr>
      <w:tabs>
        <w:tab w:val="center" w:pos="4320"/>
        <w:tab w:val="right" w:pos="8640"/>
      </w:tabs>
    </w:pPr>
  </w:style>
  <w:style w:type="character" w:styleId="PageNumber">
    <w:name w:val="page number"/>
    <w:basedOn w:val="DefaultParagraphFont"/>
    <w:rsid w:val="00F33831"/>
  </w:style>
  <w:style w:type="character" w:styleId="Hyperlink">
    <w:name w:val="Hyperlink"/>
    <w:rsid w:val="006D5B3B"/>
    <w:rPr>
      <w:color w:val="0000FF"/>
      <w:u w:val="single"/>
    </w:rPr>
  </w:style>
  <w:style w:type="paragraph" w:customStyle="1" w:styleId="Default">
    <w:name w:val="Default"/>
    <w:rsid w:val="00B02678"/>
    <w:pPr>
      <w:autoSpaceDE w:val="0"/>
      <w:autoSpaceDN w:val="0"/>
      <w:adjustRightInd w:val="0"/>
    </w:pPr>
    <w:rPr>
      <w:color w:val="000000"/>
      <w:sz w:val="24"/>
      <w:szCs w:val="24"/>
    </w:rPr>
  </w:style>
  <w:style w:type="table" w:styleId="TableGrid">
    <w:name w:val="Table Grid"/>
    <w:basedOn w:val="TableNormal"/>
    <w:rsid w:val="00B02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43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290</Words>
  <Characters>1850</Characters>
  <Application>Microsoft Office Word</Application>
  <DocSecurity>0</DocSecurity>
  <Lines>57</Lines>
  <Paragraphs>23</Paragraphs>
  <ScaleCrop>false</ScaleCrop>
  <HeadingPairs>
    <vt:vector size="2" baseType="variant">
      <vt:variant>
        <vt:lpstr>Title</vt:lpstr>
      </vt:variant>
      <vt:variant>
        <vt:i4>1</vt:i4>
      </vt:variant>
    </vt:vector>
  </HeadingPairs>
  <TitlesOfParts>
    <vt:vector size="1" baseType="lpstr">
      <vt:lpstr>Use this template to create a communication plan for your Healthy Campus initiative</vt:lpstr>
    </vt:vector>
  </TitlesOfParts>
  <Company>Microsoft</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this template to create a communication plan for your Healthy Campus initiative</dc:title>
  <dc:subject/>
  <dc:creator>wsmith</dc:creator>
  <cp:keywords/>
  <cp:lastModifiedBy>Rachel Mack</cp:lastModifiedBy>
  <cp:revision>3</cp:revision>
  <cp:lastPrinted>2011-11-10T20:24:00Z</cp:lastPrinted>
  <dcterms:created xsi:type="dcterms:W3CDTF">2023-02-02T18:56:00Z</dcterms:created>
  <dcterms:modified xsi:type="dcterms:W3CDTF">2024-11-08T19:14:00Z</dcterms:modified>
</cp:coreProperties>
</file>